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5E" w:rsidRPr="00994E5E" w:rsidRDefault="00994E5E" w:rsidP="00994E5E">
      <w:pPr>
        <w:outlineLvl w:val="2"/>
        <w:rPr>
          <w:rFonts w:eastAsia="Times New Roman" w:cs="Times New Roman"/>
          <w:bCs/>
          <w:color w:val="000000"/>
          <w:sz w:val="16"/>
          <w:szCs w:val="16"/>
          <w:lang w:val="uk-UA" w:eastAsia="ru-RU"/>
        </w:rPr>
      </w:pPr>
      <w:bookmarkStart w:id="0" w:name="_GoBack"/>
      <w:bookmarkEnd w:id="0"/>
      <w:r w:rsidRPr="00994E5E">
        <w:rPr>
          <w:rFonts w:eastAsia="Times New Roman" w:cs="Times New Roman"/>
          <w:b/>
          <w:bCs/>
          <w:color w:val="000000"/>
          <w:sz w:val="28"/>
          <w:szCs w:val="28"/>
          <w:lang w:val="uk-UA" w:eastAsia="ru-RU"/>
        </w:rPr>
        <w:tab/>
      </w:r>
      <w:r w:rsidRPr="00994E5E">
        <w:rPr>
          <w:rFonts w:eastAsia="Times New Roman" w:cs="Times New Roman"/>
          <w:b/>
          <w:bCs/>
          <w:color w:val="000000"/>
          <w:sz w:val="28"/>
          <w:szCs w:val="28"/>
          <w:lang w:val="uk-UA" w:eastAsia="ru-RU"/>
        </w:rPr>
        <w:tab/>
      </w:r>
      <w:r w:rsidRPr="00994E5E">
        <w:rPr>
          <w:rFonts w:eastAsia="Times New Roman" w:cs="Times New Roman"/>
          <w:b/>
          <w:bCs/>
          <w:color w:val="000000"/>
          <w:sz w:val="28"/>
          <w:szCs w:val="28"/>
          <w:lang w:val="uk-UA" w:eastAsia="ru-RU"/>
        </w:rPr>
        <w:tab/>
      </w:r>
      <w:r w:rsidRPr="00994E5E">
        <w:rPr>
          <w:rFonts w:eastAsia="Times New Roman" w:cs="Times New Roman"/>
          <w:b/>
          <w:bCs/>
          <w:color w:val="000000"/>
          <w:sz w:val="28"/>
          <w:szCs w:val="28"/>
          <w:lang w:val="en-US" w:eastAsia="ru-RU"/>
        </w:rPr>
        <w:t xml:space="preserve">                                          </w:t>
      </w:r>
      <w:r w:rsidRPr="00994E5E">
        <w:rPr>
          <w:rFonts w:eastAsia="Times New Roman" w:cs="Times New Roman"/>
          <w:b/>
          <w:bCs/>
          <w:color w:val="000000"/>
          <w:sz w:val="28"/>
          <w:szCs w:val="28"/>
          <w:lang w:val="uk-UA" w:eastAsia="ru-RU"/>
        </w:rPr>
        <w:tab/>
      </w:r>
      <w:r w:rsidRPr="00994E5E">
        <w:rPr>
          <w:rFonts w:eastAsia="Times New Roman" w:cs="Times New Roman"/>
          <w:b/>
          <w:bCs/>
          <w:color w:val="000000"/>
          <w:sz w:val="28"/>
          <w:szCs w:val="28"/>
          <w:lang w:val="uk-UA" w:eastAsia="ru-RU"/>
        </w:rPr>
        <w:tab/>
      </w:r>
      <w:r w:rsidRPr="00994E5E">
        <w:rPr>
          <w:rFonts w:eastAsia="Times New Roman" w:cs="Times New Roman"/>
          <w:b/>
          <w:bCs/>
          <w:color w:val="000000"/>
          <w:sz w:val="28"/>
          <w:szCs w:val="28"/>
          <w:lang w:val="uk-UA" w:eastAsia="ru-RU"/>
        </w:rPr>
        <w:tab/>
      </w:r>
      <w:r w:rsidRPr="00994E5E">
        <w:rPr>
          <w:rFonts w:eastAsia="Times New Roman" w:cs="Times New Roman"/>
          <w:bCs/>
          <w:color w:val="000000"/>
          <w:sz w:val="16"/>
          <w:szCs w:val="16"/>
          <w:lang w:val="uk-UA" w:eastAsia="ru-RU"/>
        </w:rPr>
        <w:t>Додаток 38</w:t>
      </w:r>
    </w:p>
    <w:p w:rsidR="00994E5E" w:rsidRPr="00994E5E" w:rsidRDefault="00994E5E" w:rsidP="00994E5E">
      <w:pPr>
        <w:outlineLvl w:val="2"/>
        <w:rPr>
          <w:rFonts w:eastAsia="Times New Roman" w:cs="Times New Roman"/>
          <w:bCs/>
          <w:color w:val="000000"/>
          <w:sz w:val="16"/>
          <w:szCs w:val="16"/>
          <w:lang w:val="uk-UA" w:eastAsia="ru-RU"/>
        </w:rPr>
      </w:pP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t>до Положення про розкриття інформації емітентами</w:t>
      </w:r>
    </w:p>
    <w:p w:rsidR="00994E5E" w:rsidRPr="00994E5E" w:rsidRDefault="00994E5E" w:rsidP="00994E5E">
      <w:pPr>
        <w:outlineLvl w:val="2"/>
        <w:rPr>
          <w:rFonts w:eastAsia="Times New Roman" w:cs="Times New Roman"/>
          <w:bCs/>
          <w:color w:val="000000"/>
          <w:sz w:val="16"/>
          <w:szCs w:val="16"/>
          <w:lang w:val="uk-UA" w:eastAsia="ru-RU"/>
        </w:rPr>
      </w:pP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r>
      <w:r w:rsidRPr="00994E5E">
        <w:rPr>
          <w:rFonts w:eastAsia="Times New Roman" w:cs="Times New Roman"/>
          <w:bCs/>
          <w:color w:val="000000"/>
          <w:sz w:val="16"/>
          <w:szCs w:val="16"/>
          <w:lang w:val="uk-UA" w:eastAsia="ru-RU"/>
        </w:rPr>
        <w:tab/>
        <w:t>цінних паперів (пункт1 глави 4 розділу III)</w:t>
      </w:r>
    </w:p>
    <w:p w:rsidR="00994E5E" w:rsidRPr="00994E5E" w:rsidRDefault="00994E5E" w:rsidP="00994E5E">
      <w:pPr>
        <w:outlineLvl w:val="2"/>
        <w:rPr>
          <w:rFonts w:eastAsia="Times New Roman" w:cs="Times New Roman"/>
          <w:b/>
          <w:bCs/>
          <w:color w:val="000000"/>
          <w:sz w:val="28"/>
          <w:szCs w:val="28"/>
          <w:lang w:eastAsia="ru-RU"/>
        </w:rPr>
      </w:pPr>
      <w:r w:rsidRPr="00994E5E">
        <w:rPr>
          <w:rFonts w:eastAsia="Times New Roman" w:cs="Times New Roman"/>
          <w:b/>
          <w:bCs/>
          <w:color w:val="000000"/>
          <w:sz w:val="28"/>
          <w:szCs w:val="28"/>
          <w:lang w:eastAsia="ru-RU"/>
        </w:rPr>
        <w:tab/>
      </w:r>
      <w:r w:rsidRPr="00994E5E">
        <w:rPr>
          <w:rFonts w:eastAsia="Times New Roman" w:cs="Times New Roman"/>
          <w:b/>
          <w:bCs/>
          <w:color w:val="000000"/>
          <w:sz w:val="28"/>
          <w:szCs w:val="28"/>
          <w:lang w:eastAsia="ru-RU"/>
        </w:rPr>
        <w:tab/>
      </w:r>
      <w:r w:rsidRPr="00994E5E">
        <w:rPr>
          <w:rFonts w:eastAsia="Times New Roman" w:cs="Times New Roman"/>
          <w:b/>
          <w:bCs/>
          <w:color w:val="000000"/>
          <w:sz w:val="28"/>
          <w:szCs w:val="28"/>
          <w:lang w:eastAsia="ru-RU"/>
        </w:rPr>
        <w:tab/>
      </w:r>
      <w:r w:rsidRPr="00994E5E">
        <w:rPr>
          <w:rFonts w:eastAsia="Times New Roman" w:cs="Times New Roman"/>
          <w:b/>
          <w:bCs/>
          <w:color w:val="000000"/>
          <w:sz w:val="28"/>
          <w:szCs w:val="28"/>
          <w:lang w:eastAsia="ru-RU"/>
        </w:rPr>
        <w:tab/>
      </w:r>
      <w:r w:rsidRPr="00994E5E">
        <w:rPr>
          <w:rFonts w:eastAsia="Times New Roman" w:cs="Times New Roman"/>
          <w:b/>
          <w:bCs/>
          <w:color w:val="000000"/>
          <w:sz w:val="28"/>
          <w:szCs w:val="28"/>
          <w:lang w:eastAsia="ru-RU"/>
        </w:rPr>
        <w:tab/>
      </w:r>
    </w:p>
    <w:p w:rsidR="00994E5E" w:rsidRPr="00994E5E" w:rsidRDefault="00994E5E" w:rsidP="00994E5E">
      <w:pPr>
        <w:outlineLvl w:val="2"/>
        <w:rPr>
          <w:rFonts w:eastAsia="Times New Roman" w:cs="Times New Roman"/>
          <w:b/>
          <w:bCs/>
          <w:color w:val="000000"/>
          <w:sz w:val="28"/>
          <w:szCs w:val="28"/>
          <w:lang w:eastAsia="ru-RU"/>
        </w:rPr>
      </w:pPr>
      <w:r w:rsidRPr="00994E5E">
        <w:rPr>
          <w:rFonts w:eastAsia="Times New Roman" w:cs="Times New Roman"/>
          <w:b/>
          <w:bCs/>
          <w:color w:val="000000"/>
          <w:sz w:val="28"/>
          <w:szCs w:val="28"/>
          <w:lang w:eastAsia="ru-RU"/>
        </w:rPr>
        <w:tab/>
      </w:r>
      <w:r w:rsidRPr="00994E5E">
        <w:rPr>
          <w:rFonts w:eastAsia="Times New Roman" w:cs="Times New Roman"/>
          <w:b/>
          <w:bCs/>
          <w:color w:val="000000"/>
          <w:sz w:val="28"/>
          <w:szCs w:val="28"/>
          <w:lang w:eastAsia="ru-RU"/>
        </w:rPr>
        <w:tab/>
      </w:r>
      <w:r w:rsidRPr="00994E5E">
        <w:rPr>
          <w:rFonts w:eastAsia="Times New Roman" w:cs="Times New Roman"/>
          <w:b/>
          <w:bCs/>
          <w:color w:val="000000"/>
          <w:sz w:val="28"/>
          <w:szCs w:val="28"/>
          <w:lang w:eastAsia="ru-RU"/>
        </w:rPr>
        <w:tab/>
      </w:r>
      <w:r w:rsidRPr="00994E5E">
        <w:rPr>
          <w:rFonts w:eastAsia="Times New Roman" w:cs="Times New Roman"/>
          <w:b/>
          <w:bCs/>
          <w:color w:val="000000"/>
          <w:sz w:val="28"/>
          <w:szCs w:val="28"/>
          <w:lang w:eastAsia="ru-RU"/>
        </w:rPr>
        <w:tab/>
      </w:r>
      <w:r w:rsidRPr="00994E5E">
        <w:rPr>
          <w:rFonts w:eastAsia="Times New Roman" w:cs="Times New Roman"/>
          <w:b/>
          <w:bCs/>
          <w:color w:val="000000"/>
          <w:sz w:val="28"/>
          <w:szCs w:val="28"/>
          <w:lang w:eastAsia="ru-RU"/>
        </w:rPr>
        <w:tab/>
        <w:t>Титульний аркуш</w:t>
      </w:r>
    </w:p>
    <w:p w:rsidR="00994E5E" w:rsidRPr="00994E5E" w:rsidRDefault="00994E5E" w:rsidP="00994E5E">
      <w:pPr>
        <w:outlineLvl w:val="2"/>
        <w:rPr>
          <w:rFonts w:eastAsia="Times New Roman" w:cs="Times New Roman"/>
          <w:b/>
          <w:bCs/>
          <w:color w:val="000000"/>
          <w:sz w:val="20"/>
          <w:szCs w:val="20"/>
          <w:lang w:eastAsia="ru-RU"/>
        </w:rPr>
      </w:pPr>
    </w:p>
    <w:p w:rsidR="00994E5E" w:rsidRPr="00994E5E" w:rsidRDefault="00994E5E" w:rsidP="00994E5E">
      <w:pPr>
        <w:outlineLvl w:val="2"/>
        <w:rPr>
          <w:rFonts w:eastAsia="Times New Roman" w:cs="Times New Roman"/>
          <w:b/>
          <w:bCs/>
          <w:color w:val="000000"/>
          <w:sz w:val="20"/>
          <w:szCs w:val="20"/>
          <w:lang w:val="uk-UA" w:eastAsia="ru-RU"/>
        </w:rPr>
      </w:pPr>
    </w:p>
    <w:p w:rsidR="00994E5E" w:rsidRPr="00994E5E" w:rsidRDefault="00994E5E" w:rsidP="00994E5E">
      <w:pPr>
        <w:outlineLvl w:val="2"/>
        <w:rPr>
          <w:rFonts w:eastAsia="Times New Roman" w:cs="Times New Roman"/>
          <w:bCs/>
          <w:color w:val="000000"/>
          <w:sz w:val="20"/>
          <w:szCs w:val="20"/>
          <w:u w:val="single"/>
          <w:lang w:val="en-US" w:eastAsia="ru-RU"/>
        </w:rPr>
      </w:pPr>
      <w:r w:rsidRPr="00994E5E">
        <w:rPr>
          <w:rFonts w:eastAsia="Times New Roman" w:cs="Times New Roman"/>
          <w:b/>
          <w:bCs/>
          <w:color w:val="000000"/>
          <w:sz w:val="28"/>
          <w:szCs w:val="28"/>
          <w:lang w:val="uk-UA" w:eastAsia="ru-RU"/>
        </w:rPr>
        <w:t xml:space="preserve">         </w:t>
      </w:r>
      <w:r w:rsidRPr="00994E5E">
        <w:rPr>
          <w:rFonts w:eastAsia="Times New Roman" w:cs="Times New Roman"/>
          <w:b/>
          <w:bCs/>
          <w:color w:val="000000"/>
          <w:sz w:val="28"/>
          <w:szCs w:val="28"/>
          <w:lang w:val="en-US" w:eastAsia="ru-RU"/>
        </w:rPr>
        <w:t xml:space="preserve">     </w:t>
      </w:r>
      <w:r w:rsidRPr="00994E5E">
        <w:rPr>
          <w:rFonts w:eastAsia="Times New Roman" w:cs="Times New Roman"/>
          <w:b/>
          <w:bCs/>
          <w:color w:val="000000"/>
          <w:sz w:val="20"/>
          <w:szCs w:val="20"/>
          <w:u w:val="single"/>
          <w:lang w:val="en-US" w:eastAsia="ru-RU"/>
        </w:rPr>
        <w:t>24.03.2021</w:t>
      </w:r>
    </w:p>
    <w:p w:rsidR="00994E5E" w:rsidRPr="00994E5E" w:rsidRDefault="00994E5E" w:rsidP="00994E5E">
      <w:pPr>
        <w:outlineLvl w:val="2"/>
        <w:rPr>
          <w:rFonts w:eastAsia="Times New Roman" w:cs="Times New Roman"/>
          <w:bCs/>
          <w:color w:val="000000"/>
          <w:sz w:val="16"/>
          <w:szCs w:val="16"/>
          <w:lang w:val="uk-UA" w:eastAsia="ru-RU"/>
        </w:rPr>
      </w:pPr>
      <w:r w:rsidRPr="00994E5E">
        <w:rPr>
          <w:rFonts w:eastAsia="Times New Roman" w:cs="Times New Roman"/>
          <w:b/>
          <w:bCs/>
          <w:color w:val="000000"/>
          <w:sz w:val="20"/>
          <w:szCs w:val="20"/>
          <w:lang w:eastAsia="ru-RU"/>
        </w:rPr>
        <w:t xml:space="preserve">            </w:t>
      </w:r>
      <w:r w:rsidRPr="00994E5E">
        <w:rPr>
          <w:rFonts w:eastAsia="Times New Roman" w:cs="Times New Roman"/>
          <w:b/>
          <w:bCs/>
          <w:color w:val="000000"/>
          <w:sz w:val="20"/>
          <w:szCs w:val="20"/>
          <w:lang w:val="uk-UA" w:eastAsia="ru-RU"/>
        </w:rPr>
        <w:t xml:space="preserve"> (</w:t>
      </w:r>
      <w:r w:rsidRPr="00994E5E">
        <w:rPr>
          <w:rFonts w:eastAsia="Times New Roman" w:cs="Times New Roman"/>
          <w:bCs/>
          <w:color w:val="000000"/>
          <w:sz w:val="16"/>
          <w:szCs w:val="16"/>
          <w:lang w:val="uk-UA" w:eastAsia="ru-RU"/>
        </w:rPr>
        <w:t xml:space="preserve">дата реєстрації емітентом </w:t>
      </w:r>
      <w:r w:rsidRPr="00994E5E">
        <w:rPr>
          <w:rFonts w:eastAsia="Times New Roman" w:cs="Times New Roman"/>
          <w:bCs/>
          <w:color w:val="000000"/>
          <w:sz w:val="16"/>
          <w:szCs w:val="16"/>
          <w:lang w:val="uk-UA" w:eastAsia="ru-RU"/>
        </w:rPr>
        <w:br/>
        <w:t xml:space="preserve">                  електронного документа)</w:t>
      </w:r>
    </w:p>
    <w:p w:rsidR="00994E5E" w:rsidRPr="00994E5E" w:rsidRDefault="00994E5E" w:rsidP="00994E5E">
      <w:pPr>
        <w:outlineLvl w:val="2"/>
        <w:rPr>
          <w:rFonts w:eastAsia="Times New Roman" w:cs="Times New Roman"/>
          <w:bCs/>
          <w:color w:val="000000"/>
          <w:sz w:val="16"/>
          <w:szCs w:val="16"/>
          <w:lang w:val="uk-UA" w:eastAsia="ru-RU"/>
        </w:rPr>
      </w:pPr>
    </w:p>
    <w:p w:rsidR="00994E5E" w:rsidRPr="00994E5E" w:rsidRDefault="00994E5E" w:rsidP="00994E5E">
      <w:pPr>
        <w:outlineLvl w:val="2"/>
        <w:rPr>
          <w:rFonts w:eastAsia="Times New Roman" w:cs="Times New Roman"/>
          <w:bCs/>
          <w:color w:val="000000"/>
          <w:sz w:val="16"/>
          <w:szCs w:val="16"/>
          <w:lang w:val="en-US" w:eastAsia="ru-RU"/>
        </w:rPr>
      </w:pPr>
      <w:r w:rsidRPr="00994E5E">
        <w:rPr>
          <w:rFonts w:eastAsia="Times New Roman" w:cs="Times New Roman"/>
          <w:bCs/>
          <w:color w:val="000000"/>
          <w:sz w:val="16"/>
          <w:szCs w:val="16"/>
          <w:lang w:eastAsia="ru-RU"/>
        </w:rPr>
        <w:t xml:space="preserve">               </w:t>
      </w:r>
      <w:r w:rsidRPr="00994E5E">
        <w:rPr>
          <w:rFonts w:eastAsia="Times New Roman" w:cs="Times New Roman"/>
          <w:bCs/>
          <w:color w:val="000000"/>
          <w:sz w:val="16"/>
          <w:szCs w:val="16"/>
          <w:lang w:val="uk-UA" w:eastAsia="ru-RU"/>
        </w:rPr>
        <w:t xml:space="preserve">№ </w:t>
      </w:r>
      <w:r w:rsidRPr="00994E5E">
        <w:rPr>
          <w:rFonts w:eastAsia="Times New Roman" w:cs="Times New Roman"/>
          <w:b/>
          <w:bCs/>
          <w:color w:val="000000"/>
          <w:sz w:val="20"/>
          <w:szCs w:val="20"/>
          <w:u w:val="single"/>
          <w:lang w:val="en-US" w:eastAsia="ru-RU"/>
        </w:rPr>
        <w:t>24/03</w:t>
      </w:r>
    </w:p>
    <w:p w:rsidR="00994E5E" w:rsidRPr="00994E5E" w:rsidRDefault="00994E5E" w:rsidP="00994E5E">
      <w:pPr>
        <w:outlineLvl w:val="2"/>
        <w:rPr>
          <w:rFonts w:eastAsia="Times New Roman" w:cs="Times New Roman"/>
          <w:bCs/>
          <w:color w:val="000000"/>
          <w:sz w:val="16"/>
          <w:szCs w:val="16"/>
          <w:lang w:val="uk-UA" w:eastAsia="ru-RU"/>
        </w:rPr>
      </w:pPr>
      <w:r w:rsidRPr="00994E5E">
        <w:rPr>
          <w:rFonts w:eastAsia="Times New Roman" w:cs="Times New Roman"/>
          <w:bCs/>
          <w:color w:val="000000"/>
          <w:sz w:val="16"/>
          <w:szCs w:val="16"/>
          <w:lang w:eastAsia="ru-RU"/>
        </w:rPr>
        <w:t xml:space="preserve">                  </w:t>
      </w:r>
      <w:r w:rsidRPr="00994E5E">
        <w:rPr>
          <w:rFonts w:eastAsia="Times New Roman" w:cs="Times New Roman"/>
          <w:bCs/>
          <w:color w:val="000000"/>
          <w:sz w:val="16"/>
          <w:szCs w:val="16"/>
          <w:lang w:val="uk-UA" w:eastAsia="ru-RU"/>
        </w:rPr>
        <w:t>вихідний реєстраційний</w:t>
      </w:r>
      <w:r w:rsidRPr="00994E5E">
        <w:rPr>
          <w:rFonts w:eastAsia="Times New Roman" w:cs="Times New Roman"/>
          <w:bCs/>
          <w:color w:val="000000"/>
          <w:sz w:val="16"/>
          <w:szCs w:val="16"/>
          <w:lang w:val="uk-UA" w:eastAsia="ru-RU"/>
        </w:rPr>
        <w:br/>
        <w:t xml:space="preserve">                  номер електронного документа)</w:t>
      </w:r>
    </w:p>
    <w:p w:rsidR="00994E5E" w:rsidRPr="00994E5E" w:rsidRDefault="00994E5E" w:rsidP="00994E5E">
      <w:pPr>
        <w:outlineLvl w:val="2"/>
        <w:rPr>
          <w:rFonts w:eastAsia="Times New Roman" w:cs="Times New Roman"/>
          <w:bCs/>
          <w:color w:val="000000"/>
          <w:sz w:val="16"/>
          <w:szCs w:val="16"/>
          <w:lang w:val="uk-UA" w:eastAsia="ru-RU"/>
        </w:rPr>
      </w:pPr>
    </w:p>
    <w:p w:rsidR="00994E5E" w:rsidRPr="00994E5E" w:rsidRDefault="00994E5E" w:rsidP="00994E5E">
      <w:pPr>
        <w:outlineLvl w:val="2"/>
        <w:rPr>
          <w:rFonts w:eastAsia="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994E5E" w:rsidRPr="00994E5E" w:rsidTr="00A55AF6">
        <w:tc>
          <w:tcPr>
            <w:tcW w:w="5000" w:type="pct"/>
            <w:tcMar>
              <w:top w:w="60" w:type="dxa"/>
              <w:left w:w="60" w:type="dxa"/>
              <w:bottom w:w="60" w:type="dxa"/>
              <w:right w:w="60" w:type="dxa"/>
            </w:tcMar>
            <w:vAlign w:val="center"/>
          </w:tcPr>
          <w:p w:rsidR="00994E5E" w:rsidRPr="00994E5E" w:rsidRDefault="00994E5E" w:rsidP="00994E5E">
            <w:pPr>
              <w:spacing w:before="100" w:beforeAutospacing="1" w:after="100" w:afterAutospacing="1"/>
              <w:jc w:val="both"/>
              <w:rPr>
                <w:rFonts w:eastAsia="Times New Roman" w:cs="Times New Roman"/>
                <w:i/>
                <w:color w:val="000000"/>
                <w:sz w:val="20"/>
                <w:szCs w:val="20"/>
                <w:lang w:val="uk-UA" w:eastAsia="ru-RU"/>
              </w:rPr>
            </w:pPr>
            <w:r w:rsidRPr="00994E5E">
              <w:rPr>
                <w:rFonts w:eastAsia="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994E5E" w:rsidRPr="00994E5E" w:rsidRDefault="00994E5E" w:rsidP="00994E5E">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994E5E" w:rsidRPr="00994E5E" w:rsidTr="00A55AF6">
        <w:tc>
          <w:tcPr>
            <w:tcW w:w="156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color w:val="000000"/>
                <w:sz w:val="20"/>
                <w:szCs w:val="20"/>
                <w:lang w:val="en-US" w:eastAsia="ru-RU"/>
              </w:rPr>
            </w:pPr>
            <w:r w:rsidRPr="00994E5E">
              <w:rPr>
                <w:rFonts w:eastAsia="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color w:val="000000"/>
                <w:sz w:val="20"/>
                <w:szCs w:val="20"/>
                <w:lang w:eastAsia="ru-RU"/>
              </w:rPr>
            </w:pPr>
            <w:r w:rsidRPr="00994E5E">
              <w:rPr>
                <w:rFonts w:eastAsia="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color w:val="000000"/>
                <w:sz w:val="20"/>
                <w:szCs w:val="20"/>
                <w:lang w:eastAsia="ru-RU"/>
              </w:rPr>
            </w:pPr>
            <w:r w:rsidRPr="00994E5E">
              <w:rPr>
                <w:rFonts w:eastAsia="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color w:val="000000"/>
                <w:sz w:val="20"/>
                <w:szCs w:val="20"/>
                <w:lang w:eastAsia="ru-RU"/>
              </w:rPr>
            </w:pPr>
            <w:r w:rsidRPr="00994E5E">
              <w:rPr>
                <w:rFonts w:eastAsia="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994E5E" w:rsidRPr="00994E5E" w:rsidRDefault="00994E5E" w:rsidP="00994E5E">
            <w:pPr>
              <w:ind w:left="1280" w:hanging="591"/>
              <w:jc w:val="center"/>
              <w:rPr>
                <w:rFonts w:eastAsia="Times New Roman" w:cs="Times New Roman"/>
                <w:color w:val="000000"/>
                <w:sz w:val="20"/>
                <w:szCs w:val="20"/>
                <w:lang w:val="en-US" w:eastAsia="ru-RU"/>
              </w:rPr>
            </w:pPr>
            <w:r w:rsidRPr="00994E5E">
              <w:rPr>
                <w:rFonts w:eastAsia="Times New Roman" w:cs="Times New Roman"/>
                <w:color w:val="000000"/>
                <w:sz w:val="20"/>
                <w:szCs w:val="20"/>
                <w:lang w:val="en-US" w:eastAsia="ru-RU"/>
              </w:rPr>
              <w:t>Устян Альберт Алiошович</w:t>
            </w:r>
          </w:p>
        </w:tc>
      </w:tr>
      <w:tr w:rsidR="00994E5E" w:rsidRPr="00994E5E" w:rsidTr="00A55AF6">
        <w:tc>
          <w:tcPr>
            <w:tcW w:w="156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color w:val="000000"/>
                <w:szCs w:val="24"/>
                <w:lang w:eastAsia="ru-RU"/>
              </w:rPr>
            </w:pPr>
            <w:r w:rsidRPr="00994E5E">
              <w:rPr>
                <w:rFonts w:eastAsia="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color w:val="000000"/>
                <w:szCs w:val="24"/>
                <w:lang w:eastAsia="ru-RU"/>
              </w:rPr>
            </w:pPr>
            <w:r w:rsidRPr="00994E5E">
              <w:rPr>
                <w:rFonts w:eastAsia="Times New Roman" w:cs="Times New Roman"/>
                <w:color w:val="000000"/>
                <w:szCs w:val="24"/>
                <w:lang w:eastAsia="ru-RU"/>
              </w:rPr>
              <w:t> </w:t>
            </w:r>
          </w:p>
        </w:tc>
        <w:tc>
          <w:tcPr>
            <w:tcW w:w="3538"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color w:val="000000"/>
                <w:szCs w:val="24"/>
                <w:lang w:eastAsia="ru-RU"/>
              </w:rPr>
            </w:pPr>
            <w:r w:rsidRPr="00994E5E">
              <w:rPr>
                <w:rFonts w:eastAsia="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color w:val="000000"/>
                <w:szCs w:val="24"/>
                <w:lang w:eastAsia="ru-RU"/>
              </w:rPr>
            </w:pPr>
            <w:r w:rsidRPr="00994E5E">
              <w:rPr>
                <w:rFonts w:eastAsia="Times New Roman" w:cs="Times New Roman"/>
                <w:color w:val="000000"/>
                <w:szCs w:val="24"/>
                <w:lang w:eastAsia="ru-RU"/>
              </w:rPr>
              <w:t> </w:t>
            </w:r>
          </w:p>
        </w:tc>
        <w:tc>
          <w:tcPr>
            <w:tcW w:w="4141"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color w:val="000000"/>
                <w:szCs w:val="24"/>
                <w:lang w:eastAsia="ru-RU"/>
              </w:rPr>
            </w:pPr>
            <w:r w:rsidRPr="00994E5E">
              <w:rPr>
                <w:rFonts w:eastAsia="Times New Roman" w:cs="Times New Roman"/>
                <w:color w:val="000000"/>
                <w:sz w:val="20"/>
                <w:szCs w:val="20"/>
                <w:lang w:eastAsia="ru-RU"/>
              </w:rPr>
              <w:t>(прізвище та ініціали керівника)</w:t>
            </w:r>
          </w:p>
        </w:tc>
      </w:tr>
      <w:tr w:rsidR="00994E5E" w:rsidRPr="00994E5E" w:rsidTr="00A55AF6">
        <w:trPr>
          <w:trHeight w:val="121"/>
        </w:trPr>
        <w:tc>
          <w:tcPr>
            <w:tcW w:w="5460" w:type="dxa"/>
            <w:gridSpan w:val="4"/>
            <w:vMerge w:val="restart"/>
            <w:tcMar>
              <w:top w:w="300" w:type="dxa"/>
              <w:left w:w="60" w:type="dxa"/>
              <w:bottom w:w="60" w:type="dxa"/>
              <w:right w:w="60" w:type="dxa"/>
            </w:tcMar>
            <w:vAlign w:val="center"/>
          </w:tcPr>
          <w:p w:rsidR="00994E5E" w:rsidRPr="00994E5E" w:rsidRDefault="00994E5E" w:rsidP="00994E5E">
            <w:pPr>
              <w:jc w:val="cente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color w:val="000000"/>
                <w:sz w:val="20"/>
                <w:szCs w:val="20"/>
                <w:lang w:val="en-US" w:eastAsia="ru-RU"/>
              </w:rPr>
            </w:pPr>
          </w:p>
        </w:tc>
      </w:tr>
      <w:tr w:rsidR="00994E5E" w:rsidRPr="00994E5E" w:rsidTr="00A55AF6">
        <w:trPr>
          <w:trHeight w:val="44"/>
        </w:trPr>
        <w:tc>
          <w:tcPr>
            <w:tcW w:w="5460" w:type="dxa"/>
            <w:gridSpan w:val="4"/>
            <w:vMerge/>
            <w:vAlign w:val="center"/>
          </w:tcPr>
          <w:p w:rsidR="00994E5E" w:rsidRPr="00994E5E" w:rsidRDefault="00994E5E" w:rsidP="00994E5E">
            <w:pP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color w:val="000000"/>
                <w:szCs w:val="24"/>
                <w:lang w:eastAsia="ru-RU"/>
              </w:rPr>
            </w:pPr>
          </w:p>
        </w:tc>
      </w:tr>
      <w:tr w:rsidR="00994E5E" w:rsidRPr="00994E5E" w:rsidTr="00A55AF6">
        <w:tc>
          <w:tcPr>
            <w:tcW w:w="9601" w:type="dxa"/>
            <w:gridSpan w:val="5"/>
            <w:tcMar>
              <w:top w:w="60" w:type="dxa"/>
              <w:left w:w="60" w:type="dxa"/>
              <w:bottom w:w="60" w:type="dxa"/>
              <w:right w:w="60" w:type="dxa"/>
            </w:tcMar>
            <w:vAlign w:val="center"/>
          </w:tcPr>
          <w:p w:rsidR="00994E5E" w:rsidRPr="00994E5E" w:rsidRDefault="00994E5E" w:rsidP="00994E5E">
            <w:pPr>
              <w:spacing w:before="100" w:beforeAutospacing="1" w:after="100" w:afterAutospacing="1"/>
              <w:jc w:val="center"/>
              <w:rPr>
                <w:rFonts w:eastAsia="Times New Roman" w:cs="Times New Roman"/>
                <w:b/>
                <w:bCs/>
                <w:color w:val="000000"/>
                <w:szCs w:val="24"/>
                <w:lang w:eastAsia="ru-RU"/>
              </w:rPr>
            </w:pPr>
            <w:r w:rsidRPr="00994E5E">
              <w:rPr>
                <w:rFonts w:eastAsia="Times New Roman" w:cs="Times New Roman"/>
                <w:b/>
                <w:bCs/>
                <w:color w:val="000000"/>
                <w:szCs w:val="24"/>
                <w:lang w:eastAsia="ru-RU"/>
              </w:rPr>
              <w:t>Річна інформація емітента цінних паперів</w:t>
            </w:r>
            <w:r w:rsidRPr="00994E5E">
              <w:rPr>
                <w:rFonts w:eastAsia="Times New Roman" w:cs="Times New Roman"/>
                <w:b/>
                <w:bCs/>
                <w:color w:val="000000"/>
                <w:szCs w:val="24"/>
                <w:lang w:eastAsia="ru-RU"/>
              </w:rPr>
              <w:br/>
              <w:t xml:space="preserve">за 2020 рік </w:t>
            </w:r>
          </w:p>
        </w:tc>
      </w:tr>
    </w:tbl>
    <w:p w:rsidR="00994E5E" w:rsidRPr="00994E5E" w:rsidRDefault="00994E5E" w:rsidP="00994E5E">
      <w:pPr>
        <w:rPr>
          <w:rFonts w:eastAsia="Times New Roman" w:cs="Times New Roman"/>
          <w:vanish/>
          <w:color w:val="000000"/>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994E5E" w:rsidRPr="00994E5E" w:rsidTr="00A55AF6">
        <w:tc>
          <w:tcPr>
            <w:tcW w:w="5000" w:type="pct"/>
            <w:gridSpan w:val="2"/>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color w:val="000000"/>
                <w:szCs w:val="24"/>
                <w:lang w:eastAsia="ru-RU"/>
              </w:rPr>
            </w:pPr>
            <w:r w:rsidRPr="00994E5E">
              <w:rPr>
                <w:rFonts w:eastAsia="Times New Roman" w:cs="Times New Roman"/>
                <w:b/>
                <w:bCs/>
                <w:color w:val="000000"/>
                <w:szCs w:val="24"/>
                <w:lang w:val="en-US" w:eastAsia="ru-RU"/>
              </w:rPr>
              <w:t>I</w:t>
            </w:r>
            <w:r w:rsidRPr="00994E5E">
              <w:rPr>
                <w:rFonts w:eastAsia="Times New Roman" w:cs="Times New Roman"/>
                <w:b/>
                <w:bCs/>
                <w:color w:val="000000"/>
                <w:szCs w:val="24"/>
                <w:lang w:eastAsia="ru-RU"/>
              </w:rPr>
              <w:t>. Загальні відомості</w:t>
            </w:r>
          </w:p>
        </w:tc>
      </w:tr>
      <w:tr w:rsidR="00994E5E" w:rsidRPr="00994E5E" w:rsidTr="00A55AF6">
        <w:tc>
          <w:tcPr>
            <w:tcW w:w="1359" w:type="pct"/>
            <w:tcMar>
              <w:top w:w="60" w:type="dxa"/>
              <w:left w:w="60" w:type="dxa"/>
              <w:bottom w:w="60" w:type="dxa"/>
              <w:right w:w="60" w:type="dxa"/>
            </w:tcMar>
            <w:vAlign w:val="center"/>
          </w:tcPr>
          <w:p w:rsidR="00994E5E" w:rsidRPr="00994E5E" w:rsidRDefault="00994E5E" w:rsidP="00994E5E">
            <w:pPr>
              <w:rPr>
                <w:rFonts w:eastAsia="Times New Roman" w:cs="Times New Roman"/>
                <w:b/>
                <w:color w:val="000000"/>
                <w:sz w:val="20"/>
                <w:szCs w:val="20"/>
                <w:lang w:eastAsia="ru-RU"/>
              </w:rPr>
            </w:pPr>
            <w:r w:rsidRPr="00994E5E">
              <w:rPr>
                <w:rFonts w:eastAsia="Times New Roman" w:cs="Times New Roman"/>
                <w:b/>
                <w:color w:val="000000"/>
                <w:sz w:val="20"/>
                <w:szCs w:val="20"/>
                <w:lang w:eastAsia="ru-RU"/>
              </w:rPr>
              <w:t>1. Повне найменування емітента</w:t>
            </w:r>
          </w:p>
        </w:tc>
        <w:tc>
          <w:tcPr>
            <w:tcW w:w="3641" w:type="pct"/>
            <w:vAlign w:val="center"/>
          </w:tcPr>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ПРИВАТНЕ АКЦIОНЕРНЕ ТОВАРИСТВО "ЗАВОД "АРТЕМЗВАРЮВАННЯ"</w:t>
            </w:r>
          </w:p>
        </w:tc>
      </w:tr>
      <w:tr w:rsidR="00994E5E" w:rsidRPr="00994E5E" w:rsidTr="00A55AF6">
        <w:tc>
          <w:tcPr>
            <w:tcW w:w="1359" w:type="pct"/>
            <w:tcMar>
              <w:top w:w="60" w:type="dxa"/>
              <w:left w:w="60" w:type="dxa"/>
              <w:bottom w:w="60" w:type="dxa"/>
              <w:right w:w="60" w:type="dxa"/>
            </w:tcMar>
            <w:vAlign w:val="center"/>
          </w:tcPr>
          <w:p w:rsidR="00994E5E" w:rsidRPr="00994E5E" w:rsidRDefault="00994E5E" w:rsidP="00994E5E">
            <w:pPr>
              <w:rPr>
                <w:rFonts w:eastAsia="Times New Roman" w:cs="Times New Roman"/>
                <w:b/>
                <w:color w:val="000000"/>
                <w:sz w:val="20"/>
                <w:szCs w:val="20"/>
                <w:lang w:eastAsia="ru-RU"/>
              </w:rPr>
            </w:pPr>
            <w:r w:rsidRPr="00994E5E">
              <w:rPr>
                <w:rFonts w:eastAsia="Times New Roman" w:cs="Times New Roman"/>
                <w:b/>
                <w:color w:val="000000"/>
                <w:sz w:val="20"/>
                <w:szCs w:val="20"/>
                <w:lang w:eastAsia="ru-RU"/>
              </w:rPr>
              <w:t>2. Організаційно-правова форма емітента</w:t>
            </w:r>
          </w:p>
        </w:tc>
        <w:tc>
          <w:tcPr>
            <w:tcW w:w="3641" w:type="pct"/>
            <w:vAlign w:val="center"/>
          </w:tcPr>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Акцiонерне товариство</w:t>
            </w:r>
          </w:p>
        </w:tc>
      </w:tr>
      <w:tr w:rsidR="00994E5E" w:rsidRPr="00994E5E" w:rsidTr="00A55AF6">
        <w:tc>
          <w:tcPr>
            <w:tcW w:w="1359" w:type="pct"/>
            <w:tcMar>
              <w:top w:w="60" w:type="dxa"/>
              <w:left w:w="60" w:type="dxa"/>
              <w:bottom w:w="60" w:type="dxa"/>
              <w:right w:w="60" w:type="dxa"/>
            </w:tcMar>
            <w:vAlign w:val="center"/>
          </w:tcPr>
          <w:p w:rsidR="00994E5E" w:rsidRPr="00994E5E" w:rsidRDefault="00994E5E" w:rsidP="00994E5E">
            <w:pPr>
              <w:rPr>
                <w:rFonts w:eastAsia="Times New Roman" w:cs="Times New Roman"/>
                <w:b/>
                <w:color w:val="000000"/>
                <w:sz w:val="20"/>
                <w:szCs w:val="20"/>
                <w:lang w:eastAsia="ru-RU"/>
              </w:rPr>
            </w:pPr>
            <w:r w:rsidRPr="00994E5E">
              <w:rPr>
                <w:rFonts w:eastAsia="Times New Roman" w:cs="Times New Roman"/>
                <w:b/>
                <w:color w:val="000000"/>
                <w:sz w:val="20"/>
                <w:szCs w:val="20"/>
                <w:lang w:eastAsia="ru-RU"/>
              </w:rPr>
              <w:t xml:space="preserve">3. </w:t>
            </w:r>
            <w:r w:rsidRPr="00994E5E">
              <w:rPr>
                <w:rFonts w:eastAsia="Times New Roman" w:cs="Times New Roman"/>
                <w:b/>
                <w:color w:val="000000"/>
                <w:sz w:val="20"/>
                <w:szCs w:val="20"/>
                <w:lang w:val="uk-UA" w:eastAsia="ru-RU"/>
              </w:rPr>
              <w:t>Ідентифікаційний код юридичної особи.</w:t>
            </w:r>
          </w:p>
        </w:tc>
        <w:tc>
          <w:tcPr>
            <w:tcW w:w="3641" w:type="pct"/>
            <w:vAlign w:val="center"/>
          </w:tcPr>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22860631</w:t>
            </w:r>
          </w:p>
        </w:tc>
      </w:tr>
      <w:tr w:rsidR="00994E5E" w:rsidRPr="00994E5E" w:rsidTr="00A55AF6">
        <w:tc>
          <w:tcPr>
            <w:tcW w:w="1359" w:type="pct"/>
            <w:tcMar>
              <w:top w:w="60" w:type="dxa"/>
              <w:left w:w="60" w:type="dxa"/>
              <w:bottom w:w="60" w:type="dxa"/>
              <w:right w:w="60" w:type="dxa"/>
            </w:tcMar>
            <w:vAlign w:val="center"/>
          </w:tcPr>
          <w:p w:rsidR="00994E5E" w:rsidRPr="00994E5E" w:rsidRDefault="00994E5E" w:rsidP="00994E5E">
            <w:pPr>
              <w:rPr>
                <w:rFonts w:eastAsia="Times New Roman" w:cs="Times New Roman"/>
                <w:b/>
                <w:color w:val="000000"/>
                <w:sz w:val="20"/>
                <w:szCs w:val="20"/>
                <w:lang w:eastAsia="ru-RU"/>
              </w:rPr>
            </w:pPr>
            <w:r w:rsidRPr="00994E5E">
              <w:rPr>
                <w:rFonts w:eastAsia="Times New Roman" w:cs="Times New Roman"/>
                <w:b/>
                <w:color w:val="000000"/>
                <w:sz w:val="20"/>
                <w:szCs w:val="20"/>
                <w:lang w:eastAsia="ru-RU"/>
              </w:rPr>
              <w:t>4. Місцезнаходження емітента</w:t>
            </w:r>
          </w:p>
        </w:tc>
        <w:tc>
          <w:tcPr>
            <w:tcW w:w="3641" w:type="pct"/>
            <w:vAlign w:val="center"/>
          </w:tcPr>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uk-UA" w:eastAsia="ru-RU"/>
              </w:rPr>
              <w:t>04050 м. Київ Шевченкiвський м. Київ, вул. Юрiя Iллєнка, 2/10</w:t>
            </w:r>
          </w:p>
        </w:tc>
      </w:tr>
      <w:tr w:rsidR="00994E5E" w:rsidRPr="00994E5E" w:rsidTr="00A55AF6">
        <w:tc>
          <w:tcPr>
            <w:tcW w:w="1359" w:type="pct"/>
            <w:tcMar>
              <w:top w:w="60" w:type="dxa"/>
              <w:left w:w="60" w:type="dxa"/>
              <w:bottom w:w="60" w:type="dxa"/>
              <w:right w:w="60" w:type="dxa"/>
            </w:tcMar>
            <w:vAlign w:val="center"/>
          </w:tcPr>
          <w:p w:rsidR="00994E5E" w:rsidRPr="00994E5E" w:rsidRDefault="00994E5E" w:rsidP="00994E5E">
            <w:pPr>
              <w:rPr>
                <w:rFonts w:eastAsia="Times New Roman" w:cs="Times New Roman"/>
                <w:b/>
                <w:color w:val="000000"/>
                <w:sz w:val="20"/>
                <w:szCs w:val="20"/>
                <w:lang w:eastAsia="ru-RU"/>
              </w:rPr>
            </w:pPr>
            <w:r w:rsidRPr="00994E5E">
              <w:rPr>
                <w:rFonts w:eastAsia="Times New Roman" w:cs="Times New Roman"/>
                <w:b/>
                <w:color w:val="000000"/>
                <w:sz w:val="20"/>
                <w:szCs w:val="20"/>
                <w:lang w:eastAsia="ru-RU"/>
              </w:rPr>
              <w:t>5. Міжміський код, телефон та факс емітента</w:t>
            </w:r>
          </w:p>
        </w:tc>
        <w:tc>
          <w:tcPr>
            <w:tcW w:w="3641" w:type="pct"/>
            <w:vAlign w:val="center"/>
          </w:tcPr>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(044) 483-12-78, 481-90-50 (044) 483-12-78, 481-90-50</w:t>
            </w:r>
          </w:p>
        </w:tc>
      </w:tr>
      <w:tr w:rsidR="00994E5E" w:rsidRPr="00994E5E" w:rsidTr="00A55AF6">
        <w:tc>
          <w:tcPr>
            <w:tcW w:w="1359" w:type="pct"/>
            <w:tcMar>
              <w:top w:w="60" w:type="dxa"/>
              <w:left w:w="60" w:type="dxa"/>
              <w:bottom w:w="60" w:type="dxa"/>
              <w:right w:w="60" w:type="dxa"/>
            </w:tcMar>
            <w:vAlign w:val="center"/>
          </w:tcPr>
          <w:p w:rsidR="00994E5E" w:rsidRPr="00994E5E" w:rsidRDefault="00994E5E" w:rsidP="00994E5E">
            <w:pPr>
              <w:rPr>
                <w:rFonts w:eastAsia="Times New Roman" w:cs="Times New Roman"/>
                <w:b/>
                <w:color w:val="000000"/>
                <w:sz w:val="20"/>
                <w:szCs w:val="20"/>
                <w:lang w:eastAsia="ru-RU"/>
              </w:rPr>
            </w:pPr>
            <w:r w:rsidRPr="00994E5E">
              <w:rPr>
                <w:rFonts w:eastAsia="Times New Roman" w:cs="Times New Roman"/>
                <w:b/>
                <w:color w:val="000000"/>
                <w:sz w:val="20"/>
                <w:szCs w:val="20"/>
                <w:lang w:eastAsia="ru-RU"/>
              </w:rPr>
              <w:t xml:space="preserve">6. </w:t>
            </w:r>
            <w:r w:rsidRPr="00994E5E">
              <w:rPr>
                <w:rFonts w:eastAsia="Times New Roman" w:cs="Times New Roman"/>
                <w:b/>
                <w:color w:val="000000"/>
                <w:sz w:val="20"/>
                <w:szCs w:val="20"/>
                <w:lang w:val="uk-UA" w:eastAsia="ru-RU"/>
              </w:rPr>
              <w:t>Адреса електронної пошти</w:t>
            </w:r>
          </w:p>
        </w:tc>
        <w:tc>
          <w:tcPr>
            <w:tcW w:w="3641" w:type="pct"/>
            <w:vAlign w:val="center"/>
          </w:tcPr>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artemsvarka@artem.ua</w:t>
            </w:r>
          </w:p>
        </w:tc>
      </w:tr>
      <w:tr w:rsidR="00994E5E" w:rsidRPr="00994E5E" w:rsidTr="00A55AF6">
        <w:tc>
          <w:tcPr>
            <w:tcW w:w="1359" w:type="pct"/>
            <w:tcMar>
              <w:top w:w="60" w:type="dxa"/>
              <w:left w:w="60" w:type="dxa"/>
              <w:bottom w:w="60" w:type="dxa"/>
              <w:right w:w="60" w:type="dxa"/>
            </w:tcMar>
            <w:vAlign w:val="center"/>
          </w:tcPr>
          <w:p w:rsidR="00994E5E" w:rsidRPr="00994E5E" w:rsidRDefault="00994E5E" w:rsidP="00994E5E">
            <w:pPr>
              <w:spacing w:before="100" w:beforeAutospacing="1" w:after="100" w:afterAutospacing="1"/>
              <w:jc w:val="both"/>
              <w:rPr>
                <w:rFonts w:eastAsia="Times New Roman" w:cs="Times New Roman"/>
                <w:b/>
                <w:color w:val="000000"/>
                <w:sz w:val="20"/>
                <w:szCs w:val="20"/>
                <w:lang w:val="uk-UA" w:eastAsia="ru-RU"/>
              </w:rPr>
            </w:pPr>
            <w:r w:rsidRPr="00994E5E">
              <w:rPr>
                <w:rFonts w:eastAsia="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Рішення наглядової ради емітента</w:t>
            </w:r>
          </w:p>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"Затвердити рiчну iнформацiю ПрАТ "Завод "Артемзварювання" за 2020 рiк" від 24.03.2021</w:t>
            </w:r>
          </w:p>
        </w:tc>
      </w:tr>
      <w:tr w:rsidR="00994E5E" w:rsidRPr="00994E5E" w:rsidTr="00A55AF6">
        <w:tc>
          <w:tcPr>
            <w:tcW w:w="1359" w:type="pct"/>
            <w:tcMar>
              <w:top w:w="60" w:type="dxa"/>
              <w:left w:w="60" w:type="dxa"/>
              <w:bottom w:w="60" w:type="dxa"/>
              <w:right w:w="60" w:type="dxa"/>
            </w:tcMar>
            <w:vAlign w:val="center"/>
          </w:tcPr>
          <w:p w:rsidR="00994E5E" w:rsidRPr="00994E5E" w:rsidRDefault="00994E5E" w:rsidP="00994E5E">
            <w:pPr>
              <w:spacing w:before="100" w:beforeAutospacing="1" w:after="100" w:afterAutospacing="1"/>
              <w:jc w:val="both"/>
              <w:rPr>
                <w:rFonts w:eastAsia="Times New Roman" w:cs="Times New Roman"/>
                <w:b/>
                <w:color w:val="000000"/>
                <w:sz w:val="20"/>
                <w:szCs w:val="20"/>
                <w:lang w:val="uk-UA" w:eastAsia="ru-RU"/>
              </w:rPr>
            </w:pPr>
            <w:r w:rsidRPr="00994E5E">
              <w:rPr>
                <w:rFonts w:eastAsia="Times New Roman" w:cs="Times New Roman"/>
                <w:b/>
                <w:color w:val="000000"/>
                <w:sz w:val="20"/>
                <w:szCs w:val="20"/>
                <w:lang w:val="uk-UA" w:eastAsia="ru-RU"/>
              </w:rPr>
              <w:t xml:space="preserve">8. </w:t>
            </w:r>
            <w:r w:rsidRPr="00994E5E">
              <w:rPr>
                <w:rFonts w:eastAsia="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994E5E">
              <w:rPr>
                <w:rFonts w:eastAsia="Times New Roman" w:cs="Times New Roman"/>
                <w:b/>
                <w:sz w:val="20"/>
                <w:szCs w:val="20"/>
                <w:lang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21676262</w:t>
            </w:r>
          </w:p>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Україна</w:t>
            </w:r>
          </w:p>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DR/00001/APA</w:t>
            </w:r>
          </w:p>
        </w:tc>
      </w:tr>
      <w:tr w:rsidR="00994E5E" w:rsidRPr="00994E5E" w:rsidTr="00A55AF6">
        <w:tc>
          <w:tcPr>
            <w:tcW w:w="1359" w:type="pct"/>
            <w:tcMar>
              <w:top w:w="60" w:type="dxa"/>
              <w:left w:w="60" w:type="dxa"/>
              <w:bottom w:w="60" w:type="dxa"/>
              <w:right w:w="60" w:type="dxa"/>
            </w:tcMar>
            <w:vAlign w:val="center"/>
          </w:tcPr>
          <w:p w:rsidR="00994E5E" w:rsidRPr="00994E5E" w:rsidRDefault="00994E5E" w:rsidP="00994E5E">
            <w:pPr>
              <w:spacing w:before="100" w:beforeAutospacing="1" w:after="100" w:afterAutospacing="1"/>
              <w:rPr>
                <w:rFonts w:eastAsia="Times New Roman" w:cs="Times New Roman"/>
                <w:b/>
                <w:color w:val="000000"/>
                <w:sz w:val="20"/>
                <w:szCs w:val="20"/>
                <w:lang w:eastAsia="ru-RU"/>
              </w:rPr>
            </w:pPr>
            <w:r w:rsidRPr="00994E5E">
              <w:rPr>
                <w:rFonts w:eastAsia="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Державна установа "Агентство з розвитку iнфраструктури фондового ринку України"</w:t>
            </w:r>
          </w:p>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21676262</w:t>
            </w:r>
          </w:p>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Україна</w:t>
            </w:r>
          </w:p>
          <w:p w:rsidR="00994E5E" w:rsidRPr="00994E5E" w:rsidRDefault="00994E5E" w:rsidP="00994E5E">
            <w:pPr>
              <w:rPr>
                <w:rFonts w:eastAsia="Times New Roman" w:cs="Times New Roman"/>
                <w:sz w:val="20"/>
                <w:szCs w:val="20"/>
                <w:lang w:val="en-US" w:eastAsia="ru-RU"/>
              </w:rPr>
            </w:pPr>
            <w:r w:rsidRPr="00994E5E">
              <w:rPr>
                <w:rFonts w:eastAsia="Times New Roman" w:cs="Times New Roman"/>
                <w:sz w:val="20"/>
                <w:szCs w:val="20"/>
                <w:lang w:val="en-US" w:eastAsia="ru-RU"/>
              </w:rPr>
              <w:t>DR/00002/ARM</w:t>
            </w:r>
          </w:p>
        </w:tc>
      </w:tr>
      <w:tr w:rsidR="00994E5E" w:rsidRPr="00994E5E" w:rsidTr="00A55AF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994E5E" w:rsidRPr="00994E5E" w:rsidRDefault="00994E5E" w:rsidP="00994E5E">
            <w:pPr>
              <w:jc w:val="center"/>
              <w:rPr>
                <w:rFonts w:eastAsia="Times New Roman" w:cs="Times New Roman"/>
                <w:b/>
                <w:bCs/>
                <w:szCs w:val="24"/>
                <w:lang w:eastAsia="ru-RU"/>
              </w:rPr>
            </w:pPr>
            <w:r w:rsidRPr="00994E5E">
              <w:rPr>
                <w:rFonts w:eastAsia="Times New Roman" w:cs="Times New Roman"/>
                <w:b/>
                <w:bCs/>
                <w:szCs w:val="24"/>
                <w:lang w:val="en-US" w:eastAsia="ru-RU"/>
              </w:rPr>
              <w:t>II</w:t>
            </w:r>
            <w:r w:rsidRPr="00994E5E">
              <w:rPr>
                <w:rFonts w:eastAsia="Times New Roman" w:cs="Times New Roman"/>
                <w:b/>
                <w:bCs/>
                <w:szCs w:val="24"/>
                <w:lang w:eastAsia="ru-RU"/>
              </w:rPr>
              <w:t>. Дані про дату та місце оприлюднення річної інформації</w:t>
            </w:r>
          </w:p>
        </w:tc>
      </w:tr>
    </w:tbl>
    <w:p w:rsidR="00994E5E" w:rsidRPr="00994E5E" w:rsidRDefault="00994E5E" w:rsidP="00994E5E">
      <w:pPr>
        <w:rPr>
          <w:rFonts w:eastAsia="Times New Roman" w:cs="Times New Roman"/>
          <w:vanish/>
          <w:color w:val="000000"/>
          <w:szCs w:val="24"/>
          <w:lang w:eastAsia="ru-RU"/>
        </w:rPr>
      </w:pPr>
    </w:p>
    <w:p w:rsidR="00994E5E" w:rsidRPr="00994E5E" w:rsidRDefault="00994E5E" w:rsidP="00994E5E">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994E5E" w:rsidRPr="00994E5E" w:rsidTr="00A55AF6">
        <w:tc>
          <w:tcPr>
            <w:tcW w:w="2580" w:type="dxa"/>
            <w:vMerge w:val="restart"/>
            <w:tcMar>
              <w:top w:w="60" w:type="dxa"/>
              <w:left w:w="60" w:type="dxa"/>
              <w:bottom w:w="60" w:type="dxa"/>
              <w:right w:w="60" w:type="dxa"/>
            </w:tcMar>
            <w:vAlign w:val="bottom"/>
          </w:tcPr>
          <w:p w:rsidR="00994E5E" w:rsidRPr="00994E5E" w:rsidRDefault="00994E5E" w:rsidP="00994E5E">
            <w:pPr>
              <w:rPr>
                <w:rFonts w:eastAsia="Times New Roman" w:cs="Times New Roman"/>
                <w:b/>
                <w:sz w:val="20"/>
                <w:szCs w:val="20"/>
                <w:lang w:eastAsia="ru-RU"/>
              </w:rPr>
            </w:pPr>
            <w:r w:rsidRPr="00994E5E">
              <w:rPr>
                <w:rFonts w:eastAsia="Times New Roman" w:cs="Times New Roman"/>
                <w:b/>
                <w:sz w:val="20"/>
                <w:szCs w:val="20"/>
                <w:lang w:eastAsia="ru-RU"/>
              </w:rPr>
              <w:t>Річну інформацію розміщено на власному</w:t>
            </w:r>
            <w:r w:rsidRPr="00994E5E">
              <w:rPr>
                <w:rFonts w:eastAsia="Times New Roman" w:cs="Times New Roman"/>
                <w:b/>
                <w:sz w:val="20"/>
                <w:szCs w:val="20"/>
                <w:lang w:eastAsia="ru-RU"/>
              </w:rPr>
              <w:br/>
              <w:t>веб-сайті учасника фондового ринку</w:t>
            </w:r>
          </w:p>
          <w:p w:rsidR="00994E5E" w:rsidRPr="00994E5E" w:rsidRDefault="00994E5E" w:rsidP="00994E5E">
            <w:pPr>
              <w:jc w:val="center"/>
              <w:rPr>
                <w:rFonts w:eastAsia="Times New Roman" w:cs="Times New Roman"/>
                <w:b/>
                <w:sz w:val="20"/>
                <w:szCs w:val="20"/>
                <w:lang w:eastAsia="ru-RU"/>
              </w:rPr>
            </w:pPr>
            <w:r w:rsidRPr="00994E5E">
              <w:rPr>
                <w:rFonts w:eastAsia="Times New Roman" w:cs="Times New Roman"/>
                <w:b/>
                <w:bCs/>
                <w:szCs w:val="24"/>
                <w:lang w:eastAsia="ru-RU"/>
              </w:rPr>
              <w:t> </w:t>
            </w:r>
          </w:p>
        </w:tc>
        <w:tc>
          <w:tcPr>
            <w:tcW w:w="4568" w:type="dxa"/>
            <w:tcMar>
              <w:top w:w="60" w:type="dxa"/>
              <w:left w:w="60" w:type="dxa"/>
              <w:bottom w:w="60" w:type="dxa"/>
              <w:right w:w="60" w:type="dxa"/>
            </w:tcMar>
            <w:vAlign w:val="bottom"/>
          </w:tcPr>
          <w:p w:rsidR="00994E5E" w:rsidRPr="00994E5E" w:rsidRDefault="00994E5E" w:rsidP="00994E5E">
            <w:pPr>
              <w:jc w:val="center"/>
              <w:rPr>
                <w:rFonts w:eastAsia="Times New Roman" w:cs="Times New Roman"/>
                <w:sz w:val="20"/>
                <w:szCs w:val="20"/>
                <w:lang w:val="en-US" w:eastAsia="ru-RU"/>
              </w:rPr>
            </w:pPr>
            <w:r w:rsidRPr="00994E5E">
              <w:rPr>
                <w:rFonts w:eastAsia="Times New Roman" w:cs="Times New Roman"/>
                <w:sz w:val="20"/>
                <w:szCs w:val="20"/>
                <w:lang w:val="en-US" w:eastAsia="ru-RU"/>
              </w:rPr>
              <w:t>http://artemsvarka.com.ua/ru/godovaja_otchetnost.html</w:t>
            </w:r>
          </w:p>
        </w:tc>
        <w:tc>
          <w:tcPr>
            <w:tcW w:w="292" w:type="dxa"/>
            <w:tcMar>
              <w:top w:w="60" w:type="dxa"/>
              <w:left w:w="60" w:type="dxa"/>
              <w:bottom w:w="60" w:type="dxa"/>
              <w:right w:w="60" w:type="dxa"/>
            </w:tcMar>
            <w:vAlign w:val="bottom"/>
          </w:tcPr>
          <w:p w:rsidR="00994E5E" w:rsidRPr="00994E5E" w:rsidRDefault="00994E5E" w:rsidP="00994E5E">
            <w:pPr>
              <w:jc w:val="center"/>
              <w:rPr>
                <w:rFonts w:eastAsia="Times New Roman" w:cs="Times New Roman"/>
                <w:b/>
                <w:sz w:val="20"/>
                <w:szCs w:val="20"/>
                <w:lang w:eastAsia="ru-RU"/>
              </w:rPr>
            </w:pPr>
          </w:p>
        </w:tc>
        <w:tc>
          <w:tcPr>
            <w:tcW w:w="2161"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sz w:val="20"/>
                <w:szCs w:val="20"/>
                <w:lang w:val="en-US" w:eastAsia="ru-RU"/>
              </w:rPr>
            </w:pPr>
            <w:r w:rsidRPr="00994E5E">
              <w:rPr>
                <w:rFonts w:eastAsia="Times New Roman" w:cs="Times New Roman"/>
                <w:sz w:val="20"/>
                <w:szCs w:val="20"/>
                <w:lang w:val="en-US" w:eastAsia="ru-RU"/>
              </w:rPr>
              <w:t>24.03.2021</w:t>
            </w:r>
          </w:p>
        </w:tc>
      </w:tr>
      <w:tr w:rsidR="00994E5E" w:rsidRPr="00994E5E" w:rsidTr="00A55AF6">
        <w:tc>
          <w:tcPr>
            <w:tcW w:w="2580" w:type="dxa"/>
            <w:vMerge/>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Cs w:val="24"/>
                <w:lang w:eastAsia="ru-RU"/>
              </w:rPr>
            </w:pPr>
          </w:p>
        </w:tc>
        <w:tc>
          <w:tcPr>
            <w:tcW w:w="4568"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sz w:val="16"/>
                <w:szCs w:val="16"/>
                <w:lang w:eastAsia="ru-RU"/>
              </w:rPr>
            </w:pPr>
            <w:r w:rsidRPr="00994E5E">
              <w:rPr>
                <w:rFonts w:eastAsia="Times New Roman" w:cs="Times New Roman"/>
                <w:sz w:val="16"/>
                <w:szCs w:val="16"/>
                <w:lang w:eastAsia="ru-RU"/>
              </w:rPr>
              <w:t>(</w:t>
            </w:r>
            <w:r w:rsidRPr="00994E5E">
              <w:rPr>
                <w:rFonts w:eastAsia="Times New Roman" w:cs="Times New Roman"/>
                <w:sz w:val="20"/>
                <w:szCs w:val="20"/>
                <w:lang w:eastAsia="ru-RU"/>
              </w:rPr>
              <w:t>URL-адреса сторінки</w:t>
            </w:r>
            <w:r w:rsidRPr="00994E5E">
              <w:rPr>
                <w:rFonts w:eastAsia="Times New Roman" w:cs="Times New Roman"/>
                <w:sz w:val="16"/>
                <w:szCs w:val="16"/>
                <w:lang w:eastAsia="ru-RU"/>
              </w:rPr>
              <w:t>)</w:t>
            </w:r>
          </w:p>
        </w:tc>
        <w:tc>
          <w:tcPr>
            <w:tcW w:w="29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sz w:val="16"/>
                <w:szCs w:val="16"/>
                <w:lang w:eastAsia="ru-RU"/>
              </w:rPr>
            </w:pPr>
            <w:r w:rsidRPr="00994E5E">
              <w:rPr>
                <w:rFonts w:eastAsia="Times New Roman" w:cs="Times New Roman"/>
                <w:sz w:val="16"/>
                <w:szCs w:val="16"/>
                <w:lang w:eastAsia="ru-RU"/>
              </w:rPr>
              <w:t> </w:t>
            </w:r>
          </w:p>
        </w:tc>
        <w:tc>
          <w:tcPr>
            <w:tcW w:w="2161"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sz w:val="16"/>
                <w:szCs w:val="16"/>
                <w:lang w:eastAsia="ru-RU"/>
              </w:rPr>
            </w:pPr>
            <w:r w:rsidRPr="00994E5E">
              <w:rPr>
                <w:rFonts w:eastAsia="Times New Roman" w:cs="Times New Roman"/>
                <w:sz w:val="16"/>
                <w:szCs w:val="16"/>
                <w:lang w:eastAsia="ru-RU"/>
              </w:rPr>
              <w:t>(дата)</w:t>
            </w:r>
          </w:p>
        </w:tc>
      </w:tr>
    </w:tbl>
    <w:p w:rsidR="00994E5E" w:rsidRPr="00994E5E" w:rsidRDefault="00994E5E" w:rsidP="00994E5E">
      <w:pPr>
        <w:rPr>
          <w:rFonts w:eastAsia="Times New Roman" w:cs="Times New Roman"/>
          <w:szCs w:val="24"/>
          <w:lang w:eastAsia="ru-RU"/>
        </w:rPr>
      </w:pPr>
    </w:p>
    <w:p w:rsidR="00994E5E" w:rsidRDefault="00994E5E">
      <w:pPr>
        <w:sectPr w:rsidR="00994E5E" w:rsidSect="00994E5E">
          <w:pgSz w:w="11906" w:h="16838"/>
          <w:pgMar w:top="363" w:right="567" w:bottom="363" w:left="1417" w:header="708" w:footer="708" w:gutter="0"/>
          <w:cols w:space="708"/>
          <w:docGrid w:linePitch="360"/>
        </w:sectPr>
      </w:pPr>
    </w:p>
    <w:p w:rsidR="00994E5E" w:rsidRPr="00994E5E" w:rsidRDefault="00994E5E" w:rsidP="00994E5E">
      <w:pPr>
        <w:spacing w:after="300"/>
        <w:ind w:right="-1353"/>
        <w:jc w:val="center"/>
        <w:outlineLvl w:val="2"/>
        <w:rPr>
          <w:rFonts w:eastAsia="Times New Roman" w:cs="Times New Roman"/>
          <w:b/>
          <w:bCs/>
          <w:color w:val="000000"/>
          <w:sz w:val="28"/>
          <w:szCs w:val="28"/>
          <w:lang w:val="en-US" w:eastAsia="uk-UA"/>
        </w:rPr>
      </w:pPr>
      <w:r w:rsidRPr="00994E5E">
        <w:rPr>
          <w:rFonts w:eastAsia="Times New Roman" w:cs="Times New Roman"/>
          <w:b/>
          <w:bCs/>
          <w:color w:val="000000"/>
          <w:sz w:val="28"/>
          <w:szCs w:val="28"/>
          <w:lang w:val="uk-UA" w:eastAsia="uk-UA"/>
        </w:rPr>
        <w:lastRenderedPageBreak/>
        <w:t>Зміст</w:t>
      </w:r>
      <w:r w:rsidRPr="00994E5E">
        <w:rPr>
          <w:rFonts w:eastAsia="Times New Roman" w:cs="Times New Roman"/>
          <w:b/>
          <w:bCs/>
          <w:color w:val="000000"/>
          <w:sz w:val="28"/>
          <w:szCs w:val="28"/>
          <w:lang w:val="en-US" w:eastAsia="uk-UA"/>
        </w:rPr>
        <w:tab/>
      </w:r>
      <w:r w:rsidRPr="00994E5E">
        <w:rPr>
          <w:rFonts w:eastAsia="Times New Roman" w:cs="Times New Roman"/>
          <w:b/>
          <w:bCs/>
          <w:color w:val="000000"/>
          <w:sz w:val="28"/>
          <w:szCs w:val="28"/>
          <w:lang w:val="en-US" w:eastAsia="uk-UA"/>
        </w:rPr>
        <w:tab/>
      </w:r>
      <w:r w:rsidRPr="00994E5E">
        <w:rPr>
          <w:rFonts w:eastAsia="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994E5E" w:rsidRPr="00994E5E" w:rsidTr="00A55AF6">
        <w:tc>
          <w:tcPr>
            <w:tcW w:w="10266" w:type="dxa"/>
            <w:gridSpan w:val="2"/>
            <w:tcMar>
              <w:top w:w="60" w:type="dxa"/>
              <w:left w:w="60" w:type="dxa"/>
              <w:bottom w:w="60" w:type="dxa"/>
              <w:right w:w="60" w:type="dxa"/>
            </w:tcMar>
            <w:vAlign w:val="center"/>
          </w:tcPr>
          <w:p w:rsidR="00994E5E" w:rsidRPr="00994E5E" w:rsidRDefault="00994E5E" w:rsidP="00994E5E">
            <w:pPr>
              <w:spacing w:before="100" w:beforeAutospacing="1" w:after="100" w:afterAutospacing="1"/>
              <w:jc w:val="both"/>
              <w:rPr>
                <w:rFonts w:eastAsia="Times New Roman" w:cs="Times New Roman"/>
                <w:b/>
                <w:bCs/>
                <w:sz w:val="20"/>
                <w:szCs w:val="20"/>
                <w:lang w:val="en-US" w:eastAsia="ru-RU"/>
              </w:rPr>
            </w:pPr>
            <w:r w:rsidRPr="00994E5E">
              <w:rPr>
                <w:rFonts w:eastAsia="Times New Roman" w:cs="Times New Roman"/>
                <w:color w:val="000000"/>
                <w:sz w:val="20"/>
                <w:szCs w:val="20"/>
                <w:lang w:val="uk-UA" w:eastAsia="ru-RU"/>
              </w:rPr>
              <w:t>Відмітьте (X), якщо відповідна інформація міститься у річній інформації</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p>
        </w:tc>
      </w:tr>
      <w:tr w:rsidR="00994E5E" w:rsidRPr="00994E5E" w:rsidTr="00A55AF6">
        <w:trPr>
          <w:trHeight w:val="274"/>
        </w:trPr>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p>
        </w:tc>
      </w:tr>
      <w:tr w:rsidR="00994E5E" w:rsidRPr="00994E5E" w:rsidTr="00A55AF6">
        <w:tc>
          <w:tcPr>
            <w:tcW w:w="8424" w:type="dxa"/>
            <w:tcMar>
              <w:top w:w="60" w:type="dxa"/>
              <w:left w:w="60" w:type="dxa"/>
              <w:bottom w:w="60" w:type="dxa"/>
              <w:right w:w="60" w:type="dxa"/>
            </w:tcMar>
          </w:tcPr>
          <w:p w:rsidR="00994E5E" w:rsidRPr="00994E5E" w:rsidRDefault="00994E5E" w:rsidP="00994E5E">
            <w:pPr>
              <w:spacing w:before="100" w:beforeAutospacing="1" w:after="100" w:afterAutospacing="1"/>
              <w:jc w:val="both"/>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p>
        </w:tc>
      </w:tr>
      <w:tr w:rsidR="00994E5E" w:rsidRPr="00994E5E" w:rsidTr="00A55AF6">
        <w:tc>
          <w:tcPr>
            <w:tcW w:w="8424" w:type="dxa"/>
            <w:tcMar>
              <w:top w:w="60" w:type="dxa"/>
              <w:left w:w="60" w:type="dxa"/>
              <w:bottom w:w="60" w:type="dxa"/>
              <w:right w:w="60" w:type="dxa"/>
            </w:tcMar>
          </w:tcPr>
          <w:p w:rsidR="00994E5E" w:rsidRPr="00994E5E" w:rsidRDefault="00994E5E" w:rsidP="00994E5E">
            <w:pPr>
              <w:spacing w:before="100" w:beforeAutospacing="1" w:after="100" w:afterAutospacing="1"/>
              <w:jc w:val="both"/>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tcPr>
          <w:p w:rsidR="00994E5E" w:rsidRPr="00994E5E" w:rsidRDefault="00994E5E" w:rsidP="00994E5E">
            <w:pPr>
              <w:spacing w:before="100" w:beforeAutospacing="1" w:after="100" w:afterAutospacing="1"/>
              <w:jc w:val="both"/>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xml:space="preserve">інформація про будь-які винагороди або компенсації, які </w:t>
            </w:r>
            <w:r w:rsidRPr="00994E5E">
              <w:rPr>
                <w:rFonts w:eastAsia="Times New Roman" w:cs="Times New Roman"/>
                <w:sz w:val="20"/>
                <w:szCs w:val="20"/>
                <w:lang w:val="uk-UA" w:eastAsia="ru-RU"/>
              </w:rPr>
              <w:t xml:space="preserve">мають бути </w:t>
            </w:r>
            <w:r w:rsidRPr="00994E5E">
              <w:rPr>
                <w:rFonts w:eastAsia="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tcPr>
          <w:p w:rsidR="00994E5E" w:rsidRPr="00994E5E" w:rsidRDefault="00994E5E" w:rsidP="00994E5E">
            <w:pPr>
              <w:spacing w:before="100" w:beforeAutospacing="1" w:after="100" w:afterAutospacing="1"/>
              <w:jc w:val="both"/>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tcPr>
          <w:p w:rsidR="00994E5E" w:rsidRPr="00994E5E" w:rsidRDefault="00994E5E" w:rsidP="00994E5E">
            <w:pPr>
              <w:spacing w:before="100" w:beforeAutospacing="1" w:after="100" w:afterAutospacing="1"/>
              <w:jc w:val="both"/>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994E5E" w:rsidRPr="00994E5E" w:rsidRDefault="00994E5E" w:rsidP="00994E5E">
            <w:pPr>
              <w:ind w:left="1560" w:hanging="1560"/>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tcPr>
          <w:p w:rsidR="00994E5E" w:rsidRPr="00994E5E" w:rsidRDefault="00994E5E" w:rsidP="00994E5E">
            <w:pPr>
              <w:spacing w:before="100" w:beforeAutospacing="1" w:after="100" w:afterAutospacing="1"/>
              <w:jc w:val="both"/>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color w:val="000000"/>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 xml:space="preserve">30. </w:t>
            </w:r>
            <w:r w:rsidRPr="00994E5E">
              <w:rPr>
                <w:rFonts w:eastAsia="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uk-UA" w:eastAsia="uk-UA"/>
              </w:rPr>
            </w:pPr>
            <w:r w:rsidRPr="00994E5E">
              <w:rPr>
                <w:rFonts w:eastAsia="Times New Roman" w:cs="Times New Roman"/>
                <w:b/>
                <w:szCs w:val="24"/>
                <w:lang w:val="en-US" w:eastAsia="uk-UA"/>
              </w:rPr>
              <w:t>X</w:t>
            </w: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tcPr>
          <w:p w:rsidR="00994E5E" w:rsidRPr="00994E5E" w:rsidRDefault="00994E5E" w:rsidP="00994E5E">
            <w:pPr>
              <w:spacing w:before="100" w:beforeAutospacing="1" w:after="100" w:afterAutospacing="1"/>
              <w:jc w:val="both"/>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tcPr>
          <w:p w:rsidR="00994E5E" w:rsidRPr="00994E5E" w:rsidRDefault="00994E5E" w:rsidP="00994E5E">
            <w:pPr>
              <w:spacing w:before="100" w:beforeAutospacing="1" w:after="100" w:afterAutospacing="1"/>
              <w:jc w:val="both"/>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p>
        </w:tc>
      </w:tr>
      <w:tr w:rsidR="00994E5E" w:rsidRPr="00994E5E" w:rsidTr="00A55AF6">
        <w:tc>
          <w:tcPr>
            <w:tcW w:w="8424" w:type="dxa"/>
            <w:tcMar>
              <w:top w:w="60" w:type="dxa"/>
              <w:left w:w="60" w:type="dxa"/>
              <w:bottom w:w="60" w:type="dxa"/>
              <w:right w:w="60" w:type="dxa"/>
            </w:tcMar>
            <w:vAlign w:val="cente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szCs w:val="24"/>
                <w:lang w:val="en-US" w:eastAsia="uk-UA"/>
              </w:rPr>
            </w:pPr>
            <w:r w:rsidRPr="00994E5E">
              <w:rPr>
                <w:rFonts w:eastAsia="Times New Roman" w:cs="Times New Roman"/>
                <w:b/>
                <w:szCs w:val="24"/>
                <w:lang w:val="en-US" w:eastAsia="uk-UA"/>
              </w:rPr>
              <w:t>X</w:t>
            </w:r>
          </w:p>
        </w:tc>
      </w:tr>
    </w:tbl>
    <w:p w:rsidR="00994E5E" w:rsidRPr="00994E5E" w:rsidRDefault="00994E5E" w:rsidP="00994E5E">
      <w:pPr>
        <w:rPr>
          <w:rFonts w:eastAsia="Times New Roman" w:cs="Times New Roman"/>
          <w:b/>
          <w:sz w:val="20"/>
          <w:szCs w:val="20"/>
          <w:lang w:val="uk-UA" w:eastAsia="uk-UA"/>
        </w:rPr>
      </w:pP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b/>
          <w:sz w:val="20"/>
          <w:szCs w:val="20"/>
          <w:lang w:val="uk-UA" w:eastAsia="uk-UA"/>
        </w:rPr>
        <w:t xml:space="preserve">Примітки : </w:t>
      </w:r>
      <w:r w:rsidRPr="00994E5E">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одержанi лiцензiї (дозволи) на окремi види дiяльностi"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"Вiдомостi про участь емiтента в iнших юридичних особах"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щодо посади корпоративного секретаря"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рейтингове агентство"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"Судовi справи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"Штрафнi санкцiї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lastRenderedPageBreak/>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lastRenderedPageBreak/>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облiгацiї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iншi цiннi папери, випущенi емiтентом"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похiднi цiннi папери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забезпечення випуску боргових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lastRenderedPageBreak/>
        <w:t>Cкладова змiсту "Iнформацiя про вчинення правочинiв, щодо вчинення яких 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lastRenderedPageBreak/>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94E5E" w:rsidRPr="00994E5E" w:rsidRDefault="00994E5E" w:rsidP="00994E5E">
      <w:pPr>
        <w:rPr>
          <w:rFonts w:eastAsia="Times New Roman" w:cs="Times New Roman"/>
          <w:sz w:val="20"/>
          <w:szCs w:val="20"/>
          <w:lang w:val="en-US"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after="300"/>
        <w:jc w:val="center"/>
        <w:outlineLvl w:val="2"/>
        <w:rPr>
          <w:rFonts w:eastAsia="Times New Roman" w:cs="Times New Roman"/>
          <w:b/>
          <w:bCs/>
          <w:color w:val="000000"/>
          <w:sz w:val="28"/>
          <w:szCs w:val="28"/>
          <w:lang w:val="uk-UA" w:eastAsia="uk-UA"/>
        </w:rPr>
      </w:pPr>
      <w:r w:rsidRPr="00994E5E">
        <w:rPr>
          <w:rFonts w:eastAsia="Times New Roman" w:cs="Times New Roman"/>
          <w:b/>
          <w:bCs/>
          <w:color w:val="000000"/>
          <w:sz w:val="28"/>
          <w:szCs w:val="28"/>
          <w:lang w:val="en-US" w:eastAsia="uk-UA"/>
        </w:rPr>
        <w:lastRenderedPageBreak/>
        <w:t>III</w:t>
      </w:r>
      <w:r w:rsidRPr="00994E5E">
        <w:rPr>
          <w:rFonts w:eastAsia="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994E5E" w:rsidRPr="00994E5E" w:rsidTr="00A55AF6">
        <w:trPr>
          <w:trHeight w:val="397"/>
        </w:trPr>
        <w:tc>
          <w:tcPr>
            <w:tcW w:w="4927" w:type="dxa"/>
            <w:gridSpan w:val="3"/>
            <w:shd w:val="clear" w:color="auto" w:fill="auto"/>
            <w:vAlign w:val="cente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1. Повне найменування</w:t>
            </w:r>
          </w:p>
        </w:tc>
        <w:tc>
          <w:tcPr>
            <w:tcW w:w="4928"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xml:space="preserve"> </w:t>
            </w:r>
            <w:r w:rsidRPr="00994E5E">
              <w:rPr>
                <w:rFonts w:eastAsia="Times New Roman" w:cs="Times New Roman"/>
                <w:b/>
                <w:sz w:val="20"/>
                <w:szCs w:val="20"/>
                <w:lang w:val="en-US" w:eastAsia="uk-UA"/>
              </w:rPr>
              <w:t>ПРИВАТНЕ АКЦІОНЕРНЕ ТОВАРИСТВО "ЗАВОД "АРТЕМЗВАРЮВАННЯ"</w:t>
            </w:r>
          </w:p>
        </w:tc>
      </w:tr>
      <w:tr w:rsidR="00994E5E" w:rsidRPr="00994E5E" w:rsidTr="00A55AF6">
        <w:trPr>
          <w:trHeight w:val="397"/>
        </w:trPr>
        <w:tc>
          <w:tcPr>
            <w:tcW w:w="4927" w:type="dxa"/>
            <w:gridSpan w:val="3"/>
            <w:shd w:val="clear" w:color="auto" w:fill="auto"/>
            <w:vAlign w:val="cente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 xml:space="preserve">2. </w:t>
            </w:r>
            <w:r w:rsidRPr="00994E5E">
              <w:rPr>
                <w:rFonts w:eastAsia="Times New Roman" w:cs="Times New Roman"/>
                <w:sz w:val="20"/>
                <w:szCs w:val="20"/>
                <w:lang w:eastAsia="uk-UA"/>
              </w:rPr>
              <w:t>Скорочене найменування (за наявності).</w:t>
            </w:r>
          </w:p>
        </w:tc>
        <w:tc>
          <w:tcPr>
            <w:tcW w:w="4928"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xml:space="preserve"> </w:t>
            </w:r>
            <w:r w:rsidRPr="00994E5E">
              <w:rPr>
                <w:rFonts w:eastAsia="Times New Roman" w:cs="Times New Roman"/>
                <w:b/>
                <w:sz w:val="20"/>
                <w:szCs w:val="20"/>
                <w:lang w:val="en-US" w:eastAsia="uk-UA"/>
              </w:rPr>
              <w:t>ПрАТ "ЗАВОД "АРТЕМЗВАРЮВАННЯ"</w:t>
            </w:r>
          </w:p>
        </w:tc>
      </w:tr>
      <w:tr w:rsidR="00994E5E" w:rsidRPr="00994E5E" w:rsidTr="00A55AF6">
        <w:trPr>
          <w:trHeight w:val="397"/>
        </w:trPr>
        <w:tc>
          <w:tcPr>
            <w:tcW w:w="4927" w:type="dxa"/>
            <w:gridSpan w:val="3"/>
            <w:shd w:val="clear" w:color="auto" w:fill="auto"/>
            <w:vAlign w:val="cente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994E5E" w:rsidRPr="00994E5E" w:rsidRDefault="00994E5E" w:rsidP="00994E5E">
            <w:pPr>
              <w:rPr>
                <w:rFonts w:eastAsia="Times New Roman" w:cs="Times New Roman"/>
                <w:b/>
                <w:sz w:val="20"/>
                <w:szCs w:val="20"/>
                <w:lang w:val="en-US" w:eastAsia="uk-UA"/>
              </w:rPr>
            </w:pPr>
            <w:r w:rsidRPr="00994E5E">
              <w:rPr>
                <w:rFonts w:eastAsia="Times New Roman" w:cs="Times New Roman"/>
                <w:b/>
                <w:sz w:val="20"/>
                <w:szCs w:val="20"/>
                <w:lang w:val="en-US" w:eastAsia="uk-UA"/>
              </w:rPr>
              <w:t xml:space="preserve"> 03.08.1994</w:t>
            </w:r>
          </w:p>
        </w:tc>
      </w:tr>
      <w:tr w:rsidR="00994E5E" w:rsidRPr="00994E5E" w:rsidTr="00A55AF6">
        <w:trPr>
          <w:trHeight w:val="397"/>
        </w:trPr>
        <w:tc>
          <w:tcPr>
            <w:tcW w:w="4927" w:type="dxa"/>
            <w:gridSpan w:val="3"/>
            <w:shd w:val="clear" w:color="auto" w:fill="auto"/>
            <w:vAlign w:val="cente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en-US" w:eastAsia="uk-UA"/>
              </w:rPr>
              <w:t>4.</w:t>
            </w:r>
            <w:r w:rsidRPr="00994E5E">
              <w:rPr>
                <w:rFonts w:eastAsia="Times New Roman" w:cs="Times New Roman"/>
                <w:sz w:val="20"/>
                <w:szCs w:val="20"/>
                <w:lang w:val="uk-UA" w:eastAsia="uk-UA"/>
              </w:rPr>
              <w:t xml:space="preserve"> </w:t>
            </w:r>
            <w:r w:rsidRPr="00994E5E">
              <w:rPr>
                <w:rFonts w:eastAsia="Times New Roman" w:cs="Times New Roman"/>
                <w:sz w:val="20"/>
                <w:szCs w:val="20"/>
                <w:lang w:eastAsia="uk-UA"/>
              </w:rPr>
              <w:t>Територія</w:t>
            </w:r>
            <w:r w:rsidRPr="00994E5E">
              <w:rPr>
                <w:rFonts w:eastAsia="Times New Roman" w:cs="Times New Roman"/>
                <w:sz w:val="20"/>
                <w:szCs w:val="20"/>
                <w:lang w:val="en-US" w:eastAsia="uk-UA"/>
              </w:rPr>
              <w:t xml:space="preserve"> (</w:t>
            </w:r>
            <w:r w:rsidRPr="00994E5E">
              <w:rPr>
                <w:rFonts w:eastAsia="Times New Roman" w:cs="Times New Roman"/>
                <w:sz w:val="20"/>
                <w:szCs w:val="20"/>
                <w:lang w:eastAsia="uk-UA"/>
              </w:rPr>
              <w:t>о</w:t>
            </w:r>
            <w:r w:rsidRPr="00994E5E">
              <w:rPr>
                <w:rFonts w:eastAsia="Times New Roman" w:cs="Times New Roman"/>
                <w:sz w:val="20"/>
                <w:szCs w:val="20"/>
                <w:lang w:val="uk-UA" w:eastAsia="uk-UA"/>
              </w:rPr>
              <w:t>бласть)</w:t>
            </w:r>
          </w:p>
        </w:tc>
        <w:tc>
          <w:tcPr>
            <w:tcW w:w="4928" w:type="dxa"/>
            <w:shd w:val="clear" w:color="auto" w:fill="auto"/>
            <w:vAlign w:val="center"/>
          </w:tcPr>
          <w:p w:rsidR="00994E5E" w:rsidRPr="00994E5E" w:rsidRDefault="00994E5E" w:rsidP="00994E5E">
            <w:pPr>
              <w:rPr>
                <w:rFonts w:eastAsia="Times New Roman" w:cs="Times New Roman"/>
                <w:b/>
                <w:sz w:val="20"/>
                <w:szCs w:val="20"/>
                <w:lang w:val="en-US" w:eastAsia="uk-UA"/>
              </w:rPr>
            </w:pPr>
            <w:r w:rsidRPr="00994E5E">
              <w:rPr>
                <w:rFonts w:eastAsia="Times New Roman" w:cs="Times New Roman"/>
                <w:b/>
                <w:sz w:val="20"/>
                <w:szCs w:val="20"/>
                <w:lang w:val="en-US" w:eastAsia="uk-UA"/>
              </w:rPr>
              <w:t xml:space="preserve"> м. Київ</w:t>
            </w:r>
          </w:p>
        </w:tc>
      </w:tr>
      <w:tr w:rsidR="00994E5E" w:rsidRPr="00994E5E" w:rsidTr="00A55AF6">
        <w:trPr>
          <w:trHeight w:val="397"/>
        </w:trPr>
        <w:tc>
          <w:tcPr>
            <w:tcW w:w="4927" w:type="dxa"/>
            <w:gridSpan w:val="3"/>
            <w:shd w:val="clear" w:color="auto" w:fill="auto"/>
            <w:vAlign w:val="cente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5. Статутний капітал (грн.)</w:t>
            </w:r>
          </w:p>
        </w:tc>
        <w:tc>
          <w:tcPr>
            <w:tcW w:w="4928" w:type="dxa"/>
            <w:shd w:val="clear" w:color="auto" w:fill="auto"/>
            <w:vAlign w:val="center"/>
          </w:tcPr>
          <w:p w:rsidR="00994E5E" w:rsidRPr="00994E5E" w:rsidRDefault="00994E5E" w:rsidP="00994E5E">
            <w:pPr>
              <w:rPr>
                <w:rFonts w:eastAsia="Times New Roman" w:cs="Times New Roman"/>
                <w:b/>
                <w:sz w:val="20"/>
                <w:szCs w:val="20"/>
                <w:lang w:val="en-US" w:eastAsia="uk-UA"/>
              </w:rPr>
            </w:pPr>
            <w:r w:rsidRPr="00994E5E">
              <w:rPr>
                <w:rFonts w:eastAsia="Times New Roman" w:cs="Times New Roman"/>
                <w:b/>
                <w:sz w:val="20"/>
                <w:szCs w:val="20"/>
                <w:lang w:val="en-US" w:eastAsia="uk-UA"/>
              </w:rPr>
              <w:t xml:space="preserve"> 438793.00</w:t>
            </w:r>
          </w:p>
        </w:tc>
      </w:tr>
      <w:tr w:rsidR="00994E5E" w:rsidRPr="00994E5E" w:rsidTr="00A55AF6">
        <w:trPr>
          <w:trHeight w:val="397"/>
        </w:trPr>
        <w:tc>
          <w:tcPr>
            <w:tcW w:w="4927" w:type="dxa"/>
            <w:gridSpan w:val="3"/>
            <w:shd w:val="clear" w:color="auto" w:fill="auto"/>
            <w:vAlign w:val="cente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994E5E" w:rsidRPr="00994E5E" w:rsidRDefault="00994E5E" w:rsidP="00994E5E">
            <w:pPr>
              <w:rPr>
                <w:rFonts w:eastAsia="Times New Roman" w:cs="Times New Roman"/>
                <w:b/>
                <w:sz w:val="20"/>
                <w:szCs w:val="20"/>
                <w:lang w:val="en-US" w:eastAsia="uk-UA"/>
              </w:rPr>
            </w:pPr>
            <w:r w:rsidRPr="00994E5E">
              <w:rPr>
                <w:rFonts w:eastAsia="Times New Roman" w:cs="Times New Roman"/>
                <w:b/>
                <w:sz w:val="20"/>
                <w:szCs w:val="20"/>
                <w:lang w:eastAsia="uk-UA"/>
              </w:rPr>
              <w:t>0.000</w:t>
            </w:r>
          </w:p>
        </w:tc>
      </w:tr>
      <w:tr w:rsidR="00994E5E" w:rsidRPr="00994E5E" w:rsidTr="00A55AF6">
        <w:trPr>
          <w:trHeight w:val="397"/>
        </w:trPr>
        <w:tc>
          <w:tcPr>
            <w:tcW w:w="4927" w:type="dxa"/>
            <w:gridSpan w:val="3"/>
            <w:shd w:val="clear" w:color="auto" w:fill="auto"/>
            <w:vAlign w:val="cente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994E5E" w:rsidRPr="00994E5E" w:rsidRDefault="00994E5E" w:rsidP="00994E5E">
            <w:pPr>
              <w:rPr>
                <w:rFonts w:eastAsia="Times New Roman" w:cs="Times New Roman"/>
                <w:b/>
                <w:sz w:val="20"/>
                <w:szCs w:val="20"/>
                <w:lang w:eastAsia="uk-UA"/>
              </w:rPr>
            </w:pPr>
            <w:r w:rsidRPr="00994E5E">
              <w:rPr>
                <w:rFonts w:eastAsia="Times New Roman" w:cs="Times New Roman"/>
                <w:b/>
                <w:sz w:val="20"/>
                <w:szCs w:val="20"/>
                <w:lang w:eastAsia="uk-UA"/>
              </w:rPr>
              <w:t>51.000</w:t>
            </w:r>
          </w:p>
        </w:tc>
      </w:tr>
      <w:tr w:rsidR="00994E5E" w:rsidRPr="00994E5E" w:rsidTr="00A55AF6">
        <w:trPr>
          <w:trHeight w:val="397"/>
        </w:trPr>
        <w:tc>
          <w:tcPr>
            <w:tcW w:w="4927" w:type="dxa"/>
            <w:gridSpan w:val="3"/>
            <w:shd w:val="clear" w:color="auto" w:fill="auto"/>
            <w:vAlign w:val="cente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8. Середня кількість працівників (осіб)</w:t>
            </w:r>
          </w:p>
        </w:tc>
        <w:tc>
          <w:tcPr>
            <w:tcW w:w="4928" w:type="dxa"/>
            <w:shd w:val="clear" w:color="auto" w:fill="auto"/>
            <w:vAlign w:val="center"/>
          </w:tcPr>
          <w:p w:rsidR="00994E5E" w:rsidRPr="00994E5E" w:rsidRDefault="00994E5E" w:rsidP="00994E5E">
            <w:pPr>
              <w:rPr>
                <w:rFonts w:eastAsia="Times New Roman" w:cs="Times New Roman"/>
                <w:b/>
                <w:sz w:val="20"/>
                <w:szCs w:val="20"/>
                <w:lang w:val="en-US" w:eastAsia="uk-UA"/>
              </w:rPr>
            </w:pPr>
            <w:r w:rsidRPr="00994E5E">
              <w:rPr>
                <w:rFonts w:eastAsia="Times New Roman" w:cs="Times New Roman"/>
                <w:b/>
                <w:sz w:val="20"/>
                <w:szCs w:val="20"/>
                <w:lang w:eastAsia="uk-UA"/>
              </w:rPr>
              <w:t>90</w:t>
            </w:r>
          </w:p>
        </w:tc>
      </w:tr>
      <w:tr w:rsidR="00994E5E" w:rsidRPr="00994E5E" w:rsidTr="00A55AF6">
        <w:trPr>
          <w:trHeight w:val="397"/>
        </w:trPr>
        <w:tc>
          <w:tcPr>
            <w:tcW w:w="9855" w:type="dxa"/>
            <w:gridSpan w:val="4"/>
            <w:shd w:val="clear" w:color="auto" w:fill="auto"/>
            <w:vAlign w:val="center"/>
          </w:tcPr>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994E5E" w:rsidRPr="00994E5E" w:rsidTr="00A55AF6">
        <w:trPr>
          <w:trHeight w:val="397"/>
        </w:trPr>
        <w:tc>
          <w:tcPr>
            <w:tcW w:w="1368" w:type="dxa"/>
            <w:shd w:val="clear" w:color="auto" w:fill="auto"/>
            <w:vAlign w:val="center"/>
          </w:tcPr>
          <w:p w:rsidR="00994E5E" w:rsidRPr="00994E5E" w:rsidRDefault="00994E5E" w:rsidP="00994E5E">
            <w:pPr>
              <w:rPr>
                <w:rFonts w:eastAsia="Times New Roman" w:cs="Times New Roman"/>
                <w:b/>
                <w:sz w:val="20"/>
                <w:szCs w:val="20"/>
                <w:lang w:val="en-US" w:eastAsia="uk-UA"/>
              </w:rPr>
            </w:pPr>
            <w:r w:rsidRPr="00994E5E">
              <w:rPr>
                <w:rFonts w:eastAsia="Times New Roman" w:cs="Times New Roman"/>
                <w:b/>
                <w:sz w:val="20"/>
                <w:szCs w:val="20"/>
                <w:lang w:val="en-US" w:eastAsia="uk-UA"/>
              </w:rPr>
              <w:t>30.92</w:t>
            </w:r>
          </w:p>
        </w:tc>
        <w:tc>
          <w:tcPr>
            <w:tcW w:w="8487" w:type="dxa"/>
            <w:gridSpan w:val="3"/>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en-US" w:eastAsia="uk-UA"/>
              </w:rPr>
              <w:t xml:space="preserve"> ВИРОБНИЦТВО ВЕЛОСИПЕДІВ, ДИТЯЧИХ ТА ІНВАЛІДНИХ КОЛЯСОК</w:t>
            </w:r>
          </w:p>
        </w:tc>
      </w:tr>
      <w:tr w:rsidR="00994E5E" w:rsidRPr="00994E5E" w:rsidTr="00A55AF6">
        <w:trPr>
          <w:trHeight w:val="397"/>
        </w:trPr>
        <w:tc>
          <w:tcPr>
            <w:tcW w:w="1368"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en-US" w:eastAsia="uk-UA"/>
              </w:rPr>
              <w:t xml:space="preserve"> 25.11</w:t>
            </w:r>
          </w:p>
        </w:tc>
        <w:tc>
          <w:tcPr>
            <w:tcW w:w="8487" w:type="dxa"/>
            <w:gridSpan w:val="3"/>
            <w:shd w:val="clear" w:color="auto" w:fill="auto"/>
            <w:vAlign w:val="center"/>
          </w:tcPr>
          <w:p w:rsidR="00994E5E" w:rsidRPr="00994E5E" w:rsidRDefault="00994E5E" w:rsidP="00994E5E">
            <w:pPr>
              <w:rPr>
                <w:rFonts w:eastAsia="Times New Roman" w:cs="Times New Roman"/>
                <w:b/>
                <w:sz w:val="20"/>
                <w:szCs w:val="20"/>
                <w:lang w:val="en-US" w:eastAsia="uk-UA"/>
              </w:rPr>
            </w:pPr>
            <w:r w:rsidRPr="00994E5E">
              <w:rPr>
                <w:rFonts w:eastAsia="Times New Roman" w:cs="Times New Roman"/>
                <w:b/>
                <w:sz w:val="20"/>
                <w:szCs w:val="20"/>
                <w:lang w:val="en-US" w:eastAsia="uk-UA"/>
              </w:rPr>
              <w:t xml:space="preserve"> ВИРОБНИЦТВО БУДІВЕЛЬНИХ МЕТАЛЕВИХ КОНСТРУКЦІЙ І ЧАСТИН КОНСТРУКЦІЙ</w:t>
            </w:r>
          </w:p>
        </w:tc>
      </w:tr>
      <w:tr w:rsidR="00994E5E" w:rsidRPr="00994E5E" w:rsidTr="00A55AF6">
        <w:trPr>
          <w:trHeight w:val="397"/>
        </w:trPr>
        <w:tc>
          <w:tcPr>
            <w:tcW w:w="1368"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en-US" w:eastAsia="uk-UA"/>
              </w:rPr>
              <w:t xml:space="preserve"> 25.30</w:t>
            </w:r>
          </w:p>
        </w:tc>
        <w:tc>
          <w:tcPr>
            <w:tcW w:w="8487" w:type="dxa"/>
            <w:gridSpan w:val="3"/>
            <w:shd w:val="clear" w:color="auto" w:fill="auto"/>
            <w:vAlign w:val="center"/>
          </w:tcPr>
          <w:p w:rsidR="00994E5E" w:rsidRPr="00994E5E" w:rsidRDefault="00994E5E" w:rsidP="00994E5E">
            <w:pPr>
              <w:rPr>
                <w:rFonts w:eastAsia="Times New Roman" w:cs="Times New Roman"/>
                <w:b/>
                <w:sz w:val="20"/>
                <w:szCs w:val="20"/>
                <w:lang w:val="en-US" w:eastAsia="uk-UA"/>
              </w:rPr>
            </w:pPr>
            <w:r w:rsidRPr="00994E5E">
              <w:rPr>
                <w:rFonts w:eastAsia="Times New Roman" w:cs="Times New Roman"/>
                <w:b/>
                <w:sz w:val="20"/>
                <w:szCs w:val="20"/>
                <w:lang w:val="en-US" w:eastAsia="uk-UA"/>
              </w:rPr>
              <w:t xml:space="preserve"> ВИРОБНИЦТВО ПАРОВИХ КОТЛІВ, КРІМ КОТЛІВ ЦЕНТРАЛЬНОГО ОПАЛЕННЯ</w:t>
            </w:r>
          </w:p>
        </w:tc>
      </w:tr>
      <w:tr w:rsidR="00994E5E" w:rsidRPr="00994E5E" w:rsidTr="00A55AF6">
        <w:tc>
          <w:tcPr>
            <w:tcW w:w="2268" w:type="dxa"/>
            <w:gridSpan w:val="2"/>
            <w:shd w:val="clear" w:color="auto" w:fill="auto"/>
          </w:tcPr>
          <w:p w:rsidR="00994E5E" w:rsidRPr="00994E5E" w:rsidRDefault="00994E5E" w:rsidP="00994E5E">
            <w:pPr>
              <w:rPr>
                <w:rFonts w:eastAsia="Times New Roman" w:cs="Times New Roman"/>
                <w:sz w:val="20"/>
                <w:szCs w:val="20"/>
                <w:lang w:eastAsia="uk-UA"/>
              </w:rPr>
            </w:pPr>
          </w:p>
        </w:tc>
        <w:tc>
          <w:tcPr>
            <w:tcW w:w="7587" w:type="dxa"/>
            <w:gridSpan w:val="2"/>
            <w:shd w:val="clear" w:color="auto" w:fill="auto"/>
          </w:tcPr>
          <w:p w:rsidR="00994E5E" w:rsidRPr="00994E5E" w:rsidRDefault="00994E5E" w:rsidP="00994E5E">
            <w:pPr>
              <w:rPr>
                <w:rFonts w:eastAsia="Times New Roman" w:cs="Times New Roman"/>
                <w:b/>
                <w:sz w:val="20"/>
                <w:szCs w:val="20"/>
                <w:lang w:val="en-US" w:eastAsia="uk-UA"/>
              </w:rPr>
            </w:pPr>
          </w:p>
        </w:tc>
      </w:tr>
    </w:tbl>
    <w:p w:rsidR="00994E5E" w:rsidRPr="00994E5E" w:rsidRDefault="00994E5E" w:rsidP="00994E5E">
      <w:pPr>
        <w:rPr>
          <w:rFonts w:eastAsia="Times New Roman" w:cs="Times New Roman"/>
          <w:vanish/>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994E5E" w:rsidRPr="00994E5E" w:rsidTr="00A55AF6">
        <w:tc>
          <w:tcPr>
            <w:tcW w:w="9960" w:type="dxa"/>
            <w:gridSpan w:val="2"/>
            <w:tcMar>
              <w:top w:w="60" w:type="dxa"/>
              <w:left w:w="60" w:type="dxa"/>
              <w:bottom w:w="60" w:type="dxa"/>
              <w:right w:w="60" w:type="dxa"/>
            </w:tcMar>
            <w:vAlign w:val="center"/>
          </w:tcPr>
          <w:p w:rsidR="00994E5E" w:rsidRPr="00994E5E" w:rsidRDefault="00994E5E" w:rsidP="00994E5E">
            <w:pPr>
              <w:rPr>
                <w:rFonts w:eastAsia="Times New Roman" w:cs="Times New Roman"/>
                <w:bCs/>
                <w:sz w:val="20"/>
                <w:szCs w:val="20"/>
                <w:lang w:val="en-US" w:eastAsia="uk-UA"/>
              </w:rPr>
            </w:pPr>
            <w:r w:rsidRPr="00994E5E">
              <w:rPr>
                <w:rFonts w:eastAsia="Times New Roman" w:cs="Times New Roman"/>
                <w:bCs/>
                <w:sz w:val="20"/>
                <w:szCs w:val="20"/>
                <w:lang w:val="uk-UA" w:eastAsia="uk-UA"/>
              </w:rPr>
              <w:t>1</w:t>
            </w:r>
            <w:r w:rsidRPr="00994E5E">
              <w:rPr>
                <w:rFonts w:eastAsia="Times New Roman" w:cs="Times New Roman"/>
                <w:bCs/>
                <w:sz w:val="20"/>
                <w:szCs w:val="20"/>
                <w:lang w:val="en-US" w:eastAsia="uk-UA"/>
              </w:rPr>
              <w:t>0</w:t>
            </w:r>
            <w:r w:rsidRPr="00994E5E">
              <w:rPr>
                <w:rFonts w:eastAsia="Times New Roman" w:cs="Times New Roman"/>
                <w:bCs/>
                <w:sz w:val="20"/>
                <w:szCs w:val="20"/>
                <w:lang w:val="uk-UA" w:eastAsia="uk-UA"/>
              </w:rPr>
              <w:t>. Банки, що обслуговують емітента</w:t>
            </w:r>
          </w:p>
        </w:tc>
      </w:tr>
      <w:tr w:rsidR="00994E5E" w:rsidRPr="00994E5E" w:rsidTr="00A55AF6">
        <w:tc>
          <w:tcPr>
            <w:tcW w:w="4920" w:type="dxa"/>
            <w:tcBorders>
              <w:top w:val="nil"/>
              <w:left w:val="nil"/>
              <w:bottom w:val="nil"/>
              <w:right w:val="nil"/>
            </w:tcBorders>
            <w:tcMar>
              <w:top w:w="60" w:type="dxa"/>
              <w:left w:w="60" w:type="dxa"/>
              <w:bottom w:w="60" w:type="dxa"/>
              <w:right w:w="60" w:type="dxa"/>
            </w:tcMa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 xml:space="preserve">1) </w:t>
            </w:r>
            <w:r w:rsidRPr="00994E5E">
              <w:rPr>
                <w:rFonts w:eastAsia="Times New Roman" w:cs="Times New Roman"/>
                <w:sz w:val="20"/>
                <w:szCs w:val="20"/>
                <w:lang w:eastAsia="uk-UA"/>
              </w:rPr>
              <w:t xml:space="preserve"> </w:t>
            </w:r>
            <w:r w:rsidRPr="00994E5E">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994E5E" w:rsidRPr="00994E5E" w:rsidRDefault="00994E5E" w:rsidP="00994E5E">
            <w:pPr>
              <w:rPr>
                <w:rFonts w:eastAsia="Times New Roman" w:cs="Times New Roman"/>
                <w:b/>
                <w:sz w:val="20"/>
                <w:szCs w:val="20"/>
                <w:lang w:val="en-US" w:eastAsia="uk-UA"/>
              </w:rPr>
            </w:pPr>
            <w:r w:rsidRPr="00994E5E">
              <w:rPr>
                <w:rFonts w:eastAsia="Times New Roman" w:cs="Times New Roman"/>
                <w:b/>
                <w:sz w:val="20"/>
                <w:szCs w:val="20"/>
                <w:lang w:eastAsia="uk-UA"/>
              </w:rPr>
              <w:t xml:space="preserve"> </w:t>
            </w:r>
            <w:r w:rsidRPr="00994E5E">
              <w:rPr>
                <w:rFonts w:eastAsia="Times New Roman" w:cs="Times New Roman"/>
                <w:b/>
                <w:sz w:val="20"/>
                <w:szCs w:val="20"/>
                <w:lang w:val="en-US" w:eastAsia="uk-UA"/>
              </w:rPr>
              <w:t>АТ "АЛЬФА-БАНК", м. Київ</w:t>
            </w:r>
          </w:p>
        </w:tc>
      </w:tr>
      <w:tr w:rsidR="00994E5E" w:rsidRPr="00994E5E" w:rsidTr="00A55AF6">
        <w:tc>
          <w:tcPr>
            <w:tcW w:w="4920" w:type="dxa"/>
            <w:tcBorders>
              <w:top w:val="nil"/>
              <w:left w:val="nil"/>
              <w:bottom w:val="nil"/>
              <w:right w:val="nil"/>
            </w:tcBorders>
            <w:tcMar>
              <w:top w:w="60" w:type="dxa"/>
              <w:left w:w="60" w:type="dxa"/>
              <w:bottom w:w="60" w:type="dxa"/>
              <w:right w:w="60" w:type="dxa"/>
            </w:tcMa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2)</w:t>
            </w:r>
            <w:r w:rsidRPr="00994E5E">
              <w:rPr>
                <w:rFonts w:eastAsia="Times New Roman" w:cs="Times New Roman"/>
                <w:sz w:val="20"/>
                <w:szCs w:val="20"/>
                <w:lang w:val="en-US" w:eastAsia="uk-UA"/>
              </w:rPr>
              <w:t xml:space="preserve"> </w:t>
            </w:r>
            <w:r w:rsidRPr="00994E5E">
              <w:rPr>
                <w:rFonts w:eastAsia="Times New Roman" w:cs="Times New Roman"/>
                <w:sz w:val="20"/>
                <w:szCs w:val="20"/>
                <w:lang w:val="uk-UA" w:eastAsia="uk-UA"/>
              </w:rPr>
              <w:t xml:space="preserve"> МФО банку</w:t>
            </w:r>
          </w:p>
        </w:tc>
        <w:tc>
          <w:tcPr>
            <w:tcW w:w="5040" w:type="dxa"/>
            <w:tcBorders>
              <w:top w:val="nil"/>
              <w:left w:val="nil"/>
              <w:bottom w:val="nil"/>
              <w:right w:val="nil"/>
            </w:tcBorders>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en-US" w:eastAsia="uk-UA"/>
              </w:rPr>
              <w:t xml:space="preserve"> 300346</w:t>
            </w:r>
          </w:p>
        </w:tc>
      </w:tr>
      <w:tr w:rsidR="00994E5E" w:rsidRPr="00994E5E" w:rsidTr="00A55AF6">
        <w:tc>
          <w:tcPr>
            <w:tcW w:w="4920" w:type="dxa"/>
            <w:tcBorders>
              <w:top w:val="nil"/>
              <w:left w:val="nil"/>
              <w:bottom w:val="nil"/>
              <w:right w:val="nil"/>
            </w:tcBorders>
            <w:tcMar>
              <w:top w:w="60" w:type="dxa"/>
              <w:left w:w="60" w:type="dxa"/>
              <w:bottom w:w="60" w:type="dxa"/>
              <w:right w:w="60" w:type="dxa"/>
            </w:tcMar>
          </w:tcPr>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uk-UA" w:eastAsia="uk-UA"/>
              </w:rPr>
              <w:t xml:space="preserve">3) </w:t>
            </w:r>
            <w:r w:rsidRPr="00994E5E">
              <w:rPr>
                <w:rFonts w:eastAsia="Times New Roman" w:cs="Times New Roman"/>
                <w:sz w:val="20"/>
                <w:szCs w:val="20"/>
                <w:lang w:val="en-US" w:eastAsia="uk-UA"/>
              </w:rPr>
              <w:t xml:space="preserve"> </w:t>
            </w:r>
            <w:r w:rsidRPr="00994E5E">
              <w:rPr>
                <w:rFonts w:eastAsia="Times New Roman" w:cs="Times New Roman"/>
                <w:sz w:val="20"/>
                <w:szCs w:val="20"/>
                <w:lang w:eastAsia="uk-UA"/>
              </w:rPr>
              <w:t>IBAN</w:t>
            </w:r>
          </w:p>
        </w:tc>
        <w:tc>
          <w:tcPr>
            <w:tcW w:w="5040" w:type="dxa"/>
            <w:tcBorders>
              <w:top w:val="nil"/>
              <w:left w:val="nil"/>
              <w:bottom w:val="nil"/>
              <w:right w:val="nil"/>
            </w:tcBorders>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en-US" w:eastAsia="uk-UA"/>
              </w:rPr>
              <w:t xml:space="preserve"> UA323003460000026008023989401</w:t>
            </w:r>
          </w:p>
        </w:tc>
      </w:tr>
      <w:tr w:rsidR="00994E5E" w:rsidRPr="00994E5E" w:rsidTr="00A55AF6">
        <w:tc>
          <w:tcPr>
            <w:tcW w:w="4920" w:type="dxa"/>
            <w:tcBorders>
              <w:top w:val="nil"/>
              <w:left w:val="nil"/>
              <w:bottom w:val="nil"/>
              <w:right w:val="nil"/>
            </w:tcBorders>
            <w:tcMar>
              <w:top w:w="60" w:type="dxa"/>
              <w:left w:w="60" w:type="dxa"/>
              <w:bottom w:w="60" w:type="dxa"/>
              <w:right w:w="60" w:type="dxa"/>
            </w:tcMa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 xml:space="preserve">4) </w:t>
            </w:r>
            <w:r w:rsidRPr="00994E5E">
              <w:rPr>
                <w:rFonts w:eastAsia="Times New Roman" w:cs="Times New Roman"/>
                <w:sz w:val="20"/>
                <w:szCs w:val="20"/>
                <w:lang w:eastAsia="uk-UA"/>
              </w:rPr>
              <w:t xml:space="preserve"> </w:t>
            </w:r>
            <w:r w:rsidRPr="00994E5E">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eastAsia="uk-UA"/>
              </w:rPr>
              <w:t xml:space="preserve"> </w:t>
            </w:r>
            <w:r w:rsidRPr="00994E5E">
              <w:rPr>
                <w:rFonts w:eastAsia="Times New Roman" w:cs="Times New Roman"/>
                <w:b/>
                <w:sz w:val="20"/>
                <w:szCs w:val="20"/>
                <w:lang w:val="en-US" w:eastAsia="uk-UA"/>
              </w:rPr>
              <w:t>АТ "УКРЕКСІМБАНК"</w:t>
            </w:r>
          </w:p>
        </w:tc>
      </w:tr>
      <w:tr w:rsidR="00994E5E" w:rsidRPr="00994E5E" w:rsidTr="00A55AF6">
        <w:tc>
          <w:tcPr>
            <w:tcW w:w="4920" w:type="dxa"/>
            <w:tcBorders>
              <w:top w:val="nil"/>
              <w:left w:val="nil"/>
              <w:bottom w:val="nil"/>
              <w:right w:val="nil"/>
            </w:tcBorders>
            <w:tcMar>
              <w:top w:w="60" w:type="dxa"/>
              <w:left w:w="60" w:type="dxa"/>
              <w:bottom w:w="60" w:type="dxa"/>
              <w:right w:w="60" w:type="dxa"/>
            </w:tcMa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5)</w:t>
            </w:r>
            <w:r w:rsidRPr="00994E5E">
              <w:rPr>
                <w:rFonts w:eastAsia="Times New Roman" w:cs="Times New Roman"/>
                <w:sz w:val="20"/>
                <w:szCs w:val="20"/>
                <w:lang w:val="en-US" w:eastAsia="uk-UA"/>
              </w:rPr>
              <w:t xml:space="preserve">  </w:t>
            </w:r>
            <w:r w:rsidRPr="00994E5E">
              <w:rPr>
                <w:rFonts w:eastAsia="Times New Roman" w:cs="Times New Roman"/>
                <w:sz w:val="20"/>
                <w:szCs w:val="20"/>
                <w:lang w:val="uk-UA" w:eastAsia="uk-UA"/>
              </w:rPr>
              <w:t>МФО банку</w:t>
            </w:r>
          </w:p>
        </w:tc>
        <w:tc>
          <w:tcPr>
            <w:tcW w:w="5040" w:type="dxa"/>
            <w:tcBorders>
              <w:top w:val="nil"/>
              <w:left w:val="nil"/>
              <w:bottom w:val="nil"/>
              <w:right w:val="nil"/>
            </w:tcBorders>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en-US" w:eastAsia="uk-UA"/>
              </w:rPr>
              <w:t xml:space="preserve"> 322313</w:t>
            </w:r>
          </w:p>
        </w:tc>
      </w:tr>
      <w:tr w:rsidR="00994E5E" w:rsidRPr="00994E5E" w:rsidTr="00A55AF6">
        <w:tc>
          <w:tcPr>
            <w:tcW w:w="4920" w:type="dxa"/>
            <w:tcBorders>
              <w:top w:val="nil"/>
              <w:left w:val="nil"/>
              <w:bottom w:val="nil"/>
              <w:right w:val="nil"/>
            </w:tcBorders>
            <w:tcMar>
              <w:top w:w="60" w:type="dxa"/>
              <w:left w:w="60" w:type="dxa"/>
              <w:bottom w:w="60" w:type="dxa"/>
              <w:right w:w="60" w:type="dxa"/>
            </w:tcMa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 xml:space="preserve">6) </w:t>
            </w:r>
            <w:r w:rsidRPr="00994E5E">
              <w:rPr>
                <w:rFonts w:eastAsia="Times New Roman" w:cs="Times New Roman"/>
                <w:sz w:val="20"/>
                <w:szCs w:val="20"/>
                <w:lang w:val="en-US" w:eastAsia="uk-UA"/>
              </w:rPr>
              <w:t xml:space="preserve"> </w:t>
            </w:r>
            <w:r w:rsidRPr="00994E5E">
              <w:rPr>
                <w:rFonts w:eastAsia="Times New Roman" w:cs="Times New Roman"/>
                <w:sz w:val="20"/>
                <w:szCs w:val="20"/>
                <w:lang w:eastAsia="uk-UA"/>
              </w:rPr>
              <w:t>IBAN</w:t>
            </w:r>
          </w:p>
        </w:tc>
        <w:tc>
          <w:tcPr>
            <w:tcW w:w="5040" w:type="dxa"/>
            <w:tcBorders>
              <w:top w:val="nil"/>
              <w:left w:val="nil"/>
              <w:bottom w:val="nil"/>
              <w:right w:val="nil"/>
            </w:tcBorders>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en-US" w:eastAsia="uk-UA"/>
              </w:rPr>
              <w:t xml:space="preserve"> UA943223130000026006000037900</w:t>
            </w:r>
          </w:p>
        </w:tc>
      </w:tr>
    </w:tbl>
    <w:p w:rsidR="00994E5E" w:rsidRPr="00994E5E" w:rsidRDefault="00994E5E" w:rsidP="00994E5E">
      <w:pPr>
        <w:rPr>
          <w:rFonts w:eastAsia="Times New Roman" w:cs="Times New Roman"/>
          <w:szCs w:val="24"/>
          <w:lang w:eastAsia="uk-UA"/>
        </w:rPr>
      </w:pPr>
    </w:p>
    <w:p w:rsidR="00994E5E" w:rsidRDefault="00994E5E">
      <w:pPr>
        <w:sectPr w:rsidR="00994E5E" w:rsidSect="00994E5E">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994E5E" w:rsidRPr="00994E5E" w:rsidTr="00A55AF6">
        <w:tc>
          <w:tcPr>
            <w:tcW w:w="15480" w:type="dxa"/>
            <w:tcMar>
              <w:top w:w="60" w:type="dxa"/>
              <w:left w:w="60" w:type="dxa"/>
              <w:bottom w:w="60" w:type="dxa"/>
              <w:right w:w="60" w:type="dxa"/>
            </w:tcMar>
            <w:vAlign w:val="center"/>
          </w:tcPr>
          <w:p w:rsidR="00994E5E" w:rsidRPr="00994E5E" w:rsidRDefault="00994E5E" w:rsidP="00994E5E">
            <w:pPr>
              <w:ind w:left="-210"/>
              <w:jc w:val="center"/>
              <w:rPr>
                <w:rFonts w:eastAsia="Times New Roman" w:cs="Times New Roman"/>
                <w:b/>
                <w:bCs/>
                <w:sz w:val="28"/>
                <w:szCs w:val="28"/>
                <w:lang w:eastAsia="uk-UA"/>
              </w:rPr>
            </w:pPr>
            <w:r w:rsidRPr="00994E5E">
              <w:rPr>
                <w:rFonts w:eastAsia="Times New Roman" w:cs="Times New Roman"/>
                <w:b/>
                <w:bCs/>
                <w:sz w:val="28"/>
                <w:szCs w:val="28"/>
                <w:lang w:eastAsia="uk-UA"/>
              </w:rPr>
              <w:lastRenderedPageBreak/>
              <w:t>17</w:t>
            </w:r>
            <w:r w:rsidRPr="00994E5E">
              <w:rPr>
                <w:rFonts w:eastAsia="Times New Roman" w:cs="Times New Roman"/>
                <w:b/>
                <w:bCs/>
                <w:sz w:val="28"/>
                <w:szCs w:val="28"/>
                <w:lang w:val="uk-UA" w:eastAsia="uk-UA"/>
              </w:rPr>
              <w:t xml:space="preserve">. </w:t>
            </w:r>
            <w:r w:rsidRPr="00994E5E">
              <w:rPr>
                <w:rFonts w:eastAsia="Times New Roman" w:cs="Times New Roman"/>
                <w:b/>
                <w:sz w:val="28"/>
                <w:szCs w:val="28"/>
                <w:lang w:val="uk-UA" w:eastAsia="uk-UA"/>
              </w:rPr>
              <w:t>Штрафні санкції щодо емітента</w:t>
            </w:r>
          </w:p>
        </w:tc>
      </w:tr>
    </w:tbl>
    <w:p w:rsidR="00994E5E" w:rsidRPr="00994E5E" w:rsidRDefault="00994E5E" w:rsidP="00994E5E">
      <w:pPr>
        <w:rPr>
          <w:rFonts w:eastAsia="Times New Roman" w:cs="Times New Roman"/>
          <w:vanish/>
          <w:color w:val="000000"/>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2319"/>
        <w:gridCol w:w="4331"/>
        <w:gridCol w:w="4239"/>
        <w:gridCol w:w="4239"/>
      </w:tblGrid>
      <w:tr w:rsidR="00994E5E" w:rsidRPr="00994E5E" w:rsidTr="00A55AF6">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N</w:t>
            </w:r>
            <w:r w:rsidRPr="00994E5E">
              <w:rPr>
                <w:rFonts w:eastAsia="Times New Roman" w:cs="Times New Roman"/>
                <w:b/>
                <w:sz w:val="20"/>
                <w:szCs w:val="20"/>
                <w:lang w:val="uk-UA" w:eastAsia="uk-UA"/>
              </w:rPr>
              <w:br/>
              <w:t>з/п</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Номер та дата рішення, яким накладено штрафну санкцію</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Орган, який наклав штрафну санкцію</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Вид стягнення</w:t>
            </w:r>
          </w:p>
        </w:tc>
        <w:tc>
          <w:tcPr>
            <w:tcW w:w="4252"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Інформація про виконання</w:t>
            </w:r>
          </w:p>
        </w:tc>
      </w:tr>
      <w:tr w:rsidR="00994E5E" w:rsidRPr="00994E5E" w:rsidTr="00A55AF6">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1</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2</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3</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4</w:t>
            </w:r>
          </w:p>
        </w:tc>
        <w:tc>
          <w:tcPr>
            <w:tcW w:w="4252"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5</w:t>
            </w:r>
          </w:p>
        </w:tc>
      </w:tr>
      <w:tr w:rsidR="00994E5E" w:rsidRPr="00994E5E" w:rsidTr="00A55AF6">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1</w:t>
            </w:r>
          </w:p>
        </w:tc>
        <w:tc>
          <w:tcPr>
            <w:tcW w:w="23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0507820409</w:t>
            </w:r>
          </w:p>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15.05.2020</w:t>
            </w:r>
          </w:p>
        </w:tc>
        <w:tc>
          <w:tcPr>
            <w:tcW w:w="4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ДПС України в м. Києві</w:t>
            </w:r>
          </w:p>
        </w:tc>
        <w:tc>
          <w:tcPr>
            <w:tcW w:w="4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штраф</w:t>
            </w:r>
          </w:p>
        </w:tc>
        <w:tc>
          <w:tcPr>
            <w:tcW w:w="4252"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Штраф сплачено, податкове повідомлення-рішення оспорюється в судовому порядку.</w:t>
            </w:r>
          </w:p>
        </w:tc>
      </w:tr>
      <w:tr w:rsidR="00994E5E" w:rsidRPr="00994E5E" w:rsidTr="00A55AF6">
        <w:tc>
          <w:tcPr>
            <w:tcW w:w="5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Опис</w:t>
            </w:r>
          </w:p>
        </w:tc>
        <w:tc>
          <w:tcPr>
            <w:tcW w:w="15175"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За  порушення термінів реєстрації в ЄРПН податкових накладних відповідно до вимог п. 201.10 ст. 201 Податкового кодексу України (далі - ПКУ) винесено Податкове повідомлення-рішення від 15.05.2020 р. №0507820409 у розмірі 49787,18 грн. Грошові зобов'язання за даним податковим повідомленням-рішенням неузгоджені.</w:t>
            </w:r>
          </w:p>
          <w:p w:rsidR="00994E5E" w:rsidRPr="00994E5E" w:rsidRDefault="00994E5E" w:rsidP="00994E5E">
            <w:pPr>
              <w:rPr>
                <w:rFonts w:eastAsia="Times New Roman" w:cs="Times New Roman"/>
                <w:sz w:val="20"/>
                <w:szCs w:val="20"/>
                <w:lang w:val="uk-UA" w:eastAsia="uk-UA"/>
              </w:rPr>
            </w:pPr>
          </w:p>
        </w:tc>
      </w:tr>
    </w:tbl>
    <w:p w:rsidR="00994E5E" w:rsidRPr="00994E5E" w:rsidRDefault="00994E5E" w:rsidP="00994E5E">
      <w:pPr>
        <w:rPr>
          <w:rFonts w:eastAsia="Times New Roman" w:cs="Times New Roman"/>
          <w:vanish/>
          <w:color w:val="000000"/>
          <w:szCs w:val="24"/>
          <w:lang w:val="uk-UA" w:eastAsia="uk-UA"/>
        </w:rPr>
      </w:pPr>
    </w:p>
    <w:p w:rsidR="00994E5E" w:rsidRPr="00994E5E" w:rsidRDefault="00994E5E" w:rsidP="00994E5E">
      <w:pPr>
        <w:rPr>
          <w:rFonts w:eastAsia="Times New Roman" w:cs="Times New Roman"/>
          <w:szCs w:val="24"/>
          <w:lang w:val="uk-UA" w:eastAsia="uk-UA"/>
        </w:rPr>
      </w:pPr>
    </w:p>
    <w:p w:rsidR="00994E5E" w:rsidRDefault="00994E5E">
      <w:pPr>
        <w:sectPr w:rsidR="00994E5E" w:rsidSect="00994E5E">
          <w:pgSz w:w="16838" w:h="11906" w:orient="landscape"/>
          <w:pgMar w:top="1417" w:right="363" w:bottom="850" w:left="363" w:header="709" w:footer="709" w:gutter="0"/>
          <w:cols w:space="708"/>
          <w:docGrid w:linePitch="360"/>
        </w:sectPr>
      </w:pPr>
    </w:p>
    <w:p w:rsidR="00994E5E" w:rsidRPr="00994E5E" w:rsidRDefault="00994E5E" w:rsidP="00994E5E">
      <w:pPr>
        <w:spacing w:before="100" w:beforeAutospacing="1" w:after="100" w:afterAutospacing="1"/>
        <w:jc w:val="center"/>
        <w:rPr>
          <w:rFonts w:eastAsia="Times New Roman" w:cs="Times New Roman"/>
          <w:b/>
          <w:color w:val="000000"/>
          <w:sz w:val="28"/>
          <w:szCs w:val="28"/>
          <w:lang w:val="uk-UA" w:eastAsia="ru-RU"/>
        </w:rPr>
      </w:pPr>
      <w:r w:rsidRPr="00994E5E">
        <w:rPr>
          <w:rFonts w:eastAsia="Times New Roman" w:cs="Times New Roman"/>
          <w:b/>
          <w:color w:val="000000"/>
          <w:sz w:val="28"/>
          <w:szCs w:val="28"/>
          <w:lang w:val="uk-UA" w:eastAsia="ru-RU"/>
        </w:rPr>
        <w:lastRenderedPageBreak/>
        <w:t>18. Опис бізнесу</w:t>
      </w:r>
    </w:p>
    <w:p w:rsidR="00994E5E" w:rsidRPr="00994E5E" w:rsidRDefault="00994E5E" w:rsidP="00994E5E">
      <w:pPr>
        <w:jc w:val="center"/>
        <w:rPr>
          <w:rFonts w:eastAsia="Times New Roman" w:cs="Times New Roman"/>
          <w:b/>
          <w:color w:val="000000"/>
          <w:sz w:val="28"/>
          <w:szCs w:val="28"/>
          <w:lang w:val="en-US" w:eastAsia="uk-UA"/>
        </w:rPr>
      </w:pPr>
    </w:p>
    <w:p w:rsidR="00994E5E" w:rsidRPr="00994E5E" w:rsidRDefault="00994E5E" w:rsidP="00994E5E">
      <w:pPr>
        <w:rPr>
          <w:rFonts w:eastAsia="Times New Roman" w:cs="Times New Roman"/>
          <w:vanish/>
          <w:color w:val="000000"/>
          <w:sz w:val="20"/>
          <w:szCs w:val="20"/>
          <w:lang w:val="en-US" w:eastAsia="uk-UA"/>
        </w:rPr>
      </w:pPr>
      <w:r w:rsidRPr="00994E5E">
        <w:rPr>
          <w:rFonts w:eastAsia="Times New Roman" w:cs="Times New Roman"/>
          <w:color w:val="000000"/>
          <w:sz w:val="20"/>
          <w:szCs w:val="20"/>
          <w:lang w:val="en-US" w:eastAsia="uk-UA"/>
        </w:rPr>
        <w:t xml:space="preserve"> </w:t>
      </w:r>
    </w:p>
    <w:p w:rsidR="00994E5E" w:rsidRPr="00994E5E" w:rsidRDefault="00994E5E" w:rsidP="00994E5E">
      <w:pPr>
        <w:rPr>
          <w:rFonts w:eastAsia="Times New Roman" w:cs="Times New Roman"/>
          <w:vanish/>
          <w:color w:val="00000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Зміни в організаційній структурі відповідно до попередніх звітних періодів</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Змiн в органiзацiйнiй структурi вiдповiдно до попереднх звітних перiодів не було.</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Середньооблікова чисельність штатних працівників облікового складу - 82 особи, середня чисельність позаштатних працівників та осіб, які працюють за сумісництвом - 8 осіб, працівників, які працюють на умовах неповного робочого часу (дня, тижня) немає.</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xml:space="preserve">Фонд оплати працi 19793 тис. грн. Вiдносно попереднього року фонд оплати працi зменшився на 131 тис. грн.  </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своєчасне забезпечення Товариства персоналом необхiдної якостi у необхiднiй чисельностi;</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забезпечення умов реалiзацiї прав i обов'язкiв працiвникiв, що передбаченi трудовим законодавством;</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рацiональне використання кадрового потенцiалу.</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Характеристика кадрової полiтики: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аспекти роботи з персоналом:</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набiр персоналу при ситуацiї дефiциту робочої сили;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адаптацiя персоналу;</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ефективна адаптацiя за рахунок навчання, високої згуртованостi колективу;</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перспективнiсть кар'єрного росту у товариствi;</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перевага при призначеннi на вищi посади надається працiвникам товариства, проводиться планування кар'єри;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мотивацiя i стимулювання;</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значна увага придiляється питанням мотивацiї (задоволення потреби у стабiльностi, безпецi, соцiальному прийняттi);</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впровадження iнновацiй;</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необхiднiсть спецiально iнiцiювати процес розробки iнновацiй, високе почуття причетностi, вiдповiдальностi за змiни.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xml:space="preserve">Кадрова полiтика формується правлiнням товариства, реалiзується кадровою службою в процесi виконання її працiвниками своїх функцiй. Вона знаходить своє вiдображення в Правилах внутрiшнього розпорядку.  </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xml:space="preserve">Контрольний пакет акцій емiтента з моменту заснування передано до статутного капіталу  Державної акцiонерної холдингової компанiї "Артем" (мiсцезнаходження  04050, м. Київ, вул. Мельникова, 2/10). Державна акцiонерна холдингова компанiя "Артем" створена з метою забезпечення серiйного виробництво нових зразкiв товарiв народного споживання, технологiчного обладнання для промисловостi, медичної технiки, тощо. ДАХК "Артем" заснована Мiнiстерством машинобудування, вiйськово-промислового комплексу i конверсiї (Мiнмашпром) вiдповiдно до постанови Кабiнету Мiнiстрiв України вiд 28 вересня 1996 року №1181 шляхом перетворення державного пiдприємства "Київське виробниче об'єднання iменi Артема" у Державну акцiонерну холдингову компанiю "Артем" вiдповiдно до Законiв України "Про приватизацiю </w:t>
      </w:r>
      <w:r w:rsidRPr="00994E5E">
        <w:rPr>
          <w:rFonts w:ascii="Courier New" w:eastAsia="Times New Roman" w:hAnsi="Courier New" w:cs="Courier New"/>
          <w:sz w:val="20"/>
          <w:szCs w:val="24"/>
          <w:lang w:val="uk-UA" w:eastAsia="uk-UA"/>
        </w:rPr>
        <w:lastRenderedPageBreak/>
        <w:t xml:space="preserve">державного майна", "Про господарськi товариства" та "Положення про холдинговi компанiї, що створюються в процесi корпоратизацiї та приватизацiї". </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Емiтент не проводить з iншими органiзацiями, пiдприємствами, установами спiльної дiяльностi та не отримує фiнансовий дохiд вiд цiєї дiяльностi.</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Протягом звiтного перiоду до товариства пропозицiї щодо реорганiзацiї з боку третiх осiб не надходили, а умови не розглядалися.</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У відповідності з Законом України "Про бухгалтерский облік та фінансову звітність в Україні" від 16.07.1999г.№ 996-XIV і Положеннями (стандартами) бухгалтерського обліку (далі - П(С)БО) наказом Мінфіна України "Про затвердження Плану рахунків бухгалтерського обліку і Інструкції його примінення" від 30.09.99г. № 291 і маючи право вибору форм та методів обліку обрана наступна облікова політика.</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Визнання, оцiнка та облiк основних засобів (ОЗ) здiйснюється вiдповiдно П(С)БО 7 "Основнi засоби". Одиницею облiку визнається окремий об'єкт ОЗ та iнших необоротних матерiальних активiв. Групування ОЗ в аналiтичному облiку проводиться згiдно з вимогами "Iнструкцiї про застосування плану рахункiв бухгалтерського облiку активiв, капiталу, зобов язань та господарських операцiй пiдприємств i органiзацiй". Для вiдокремлення в складi ОЗ малоцiнних необоротних активiв встановлена вартiсна межа у розмiрi 2500,0 гривень. Амортизацiя ОЗ нараховується згiдно норм i методiв визначених чинним податковим законодавством, а саме прямолінійним методом. Щодо інших основних засобів, для яких встановлено технічними умовами певна періодичність циклів, в яких вони можуть бути задіяні, застосовується метод амортизації 50% при вводі, 50% при вибутті.</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Визнання та первiсна оцiнка запасiв (матерiалiв, сировини, палива, комплектуючих виробiв, товарiв) здiйснюється залежно вiд шляхiв їх надходження та згiдно П(С)БО 9 "Запаси". Одиницею запасiв визнається кожне найменування матерiальних цiнностей.</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Предмети строком використання менше одного року, що супроводжують виробничий процес протягом звiтного перiоду, облiковуються на рахунку 22 "Малоцiннi та швидкозношуванi предмети". У момент передачi таких активiв в експлуатацiю проводиться списання iх з балансу одночасно з органiзацiєю оперативного кiлькiсного облiку за мiсцем їх експлуатацiї i вiдповiдальними особами протягом строку фактичного використання таких предметiв. Готова продукцiя вiдображається в бухгалтерському облiку та балансi за фактичною виробничою собiвартiстю. Оцiнка запасiв при вiдпуску їх у виробництво та iншому вибуттi, здiйснюється за методом ФІФО. Транспортнозаготiвельнi витрати, що входять до певної вартостi запасiв придбаних за плату, безпосередньо включаютться до собiвартостi запасiв.</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До складу грошових коштiв у фiнансовiй звiтностi згiдно П(С)БО 4 "Звiт про рух грошових коштiв" включають грошовi кошти, якi не обмеженi в використаннi на розрахунковому рахунку та в касi.</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Визнання, оцiнка та облiк зобов язань здiйснюється вiдповiдно до П(С)БО 11 "Зобов'язання".</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Заробiтна плата нараховується вiдповiдно до колективного договору:</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для виробничого персоналу на вiдряднiй основi;</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xml:space="preserve">- для апарату управлiння за тарифними ставками (окладами). </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Визнання, оцiнка та облiк дебiторської заборгованостi здiйснюється вiдповiдно до П(С)БО 10 "Дебiторська заборгованiсть".</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Визнання, оцiнка та облiк доходiв здiйснюється вiдповiдно до П(С)БО 15 "Дохiд" на пiдставi принципу нарахування та вiдповiдностi.</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xml:space="preserve">Для забезпечення складання звiту про фiнансовi результати за формою передбаченою П(С)БО 3 "Звiт про фiнансовi результати". </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xml:space="preserve">Облiк витрат пiдприємства ведеться за допомогою рахункiв классу 8 та 9. Розрахунок виробничої собiвартостi здiйснюється для кожного об єкту облiку витрат окремо. </w:t>
      </w:r>
      <w:r w:rsidRPr="00994E5E">
        <w:rPr>
          <w:rFonts w:ascii="Courier New" w:eastAsia="Times New Roman" w:hAnsi="Courier New" w:cs="Courier New"/>
          <w:sz w:val="20"/>
          <w:szCs w:val="24"/>
          <w:lang w:val="uk-UA" w:eastAsia="uk-UA"/>
        </w:rPr>
        <w:lastRenderedPageBreak/>
        <w:t>Порядок розподiлу загальновиробничих витрат встановлено пропорцiйно основнiй заробiтнiй платi виробничого персоналу за фактично опрацьований час.</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Основними видами продукцiї, що виробляє емiтент, та за рахунок продажу яких емiтент яких отримав 10 або бiльше вiдсоткiв доходу за звiтний рiк, є:</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1. Виробництво iнвалiдних колясок.</w:t>
      </w:r>
      <w:r w:rsidRPr="00994E5E">
        <w:rPr>
          <w:rFonts w:ascii="Courier New" w:eastAsia="Times New Roman" w:hAnsi="Courier New" w:cs="Courier New"/>
          <w:sz w:val="20"/>
          <w:szCs w:val="24"/>
          <w:lang w:val="uk-UA" w:eastAsia="uk-UA"/>
        </w:rPr>
        <w:tab/>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Обсяг виробництва в натуральному вираженнi - 1 133 шт.</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Обсяг виробництва в грошовому вираженнi -  20 837,80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Середньореалiзацiйнi цiни - 17 820,20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Сума виручки - 21 901,00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2. Виробництво зброї та боєприпасiв.</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Обсяг виробництва в грошовому вираженнi - 14 486,5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Сума виручки - 13 867,00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3. Дiяльнiсть посередникiв у торгiвлi товарами широкого асортименту.</w:t>
      </w:r>
      <w:r w:rsidRPr="00994E5E">
        <w:rPr>
          <w:rFonts w:ascii="Courier New" w:eastAsia="Times New Roman" w:hAnsi="Courier New" w:cs="Courier New"/>
          <w:sz w:val="20"/>
          <w:szCs w:val="24"/>
          <w:lang w:val="uk-UA" w:eastAsia="uk-UA"/>
        </w:rPr>
        <w:tab/>
      </w:r>
      <w:r w:rsidRPr="00994E5E">
        <w:rPr>
          <w:rFonts w:ascii="Courier New" w:eastAsia="Times New Roman" w:hAnsi="Courier New" w:cs="Courier New"/>
          <w:sz w:val="20"/>
          <w:szCs w:val="24"/>
          <w:lang w:val="uk-UA" w:eastAsia="uk-UA"/>
        </w:rPr>
        <w:tab/>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Сума виручки - 84,0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Основним ринком збуту продукції та послуг товариства є Україна. Основним замовником інвалідної техніки є регіональні управління праці та соціального захисту населення на основі державного замовлення згідно наданих індивідуальних направлень інвалідів. Інвалідна техніка реалізується згідно "Порядку забезпечення технічними та іншими засобами реабілітації інвалідів, дітей-інвалідів та інших окремих категорій населення", переліку таких засобів, затвердженого Постановою КМУ від 05.04.2012 р. №321. Реалізація товарів, робіт, послуг на експорт протягом року не відбувалось. Для виготовлення продукції товариство використовує матеріали, покупні напівфабрикати вітчизняних виробників, а також підприємств, контрольні пакети акцій яких передані до статутного капіталу ДАХК "Артем".</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Діяльність емітента не залежить від сезонних змін.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Протягом звiтного перiоду змін в джерелах надходження сировини, а також зміни в основних постачальниках не відбувалися.</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xml:space="preserve">Емітент закуповує колеса, камери та покришки для інвалідної техніки в Польщі та Чехії. </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Основними ризики в діяльності емітента є:</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1. Загроза появи нових конкурентiв з Китаю;</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2. Зростання цiн на енергетичнi ресурси;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3. Полiтична нестабiльнiсть;</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4. Нестабільний курс національної валюти.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Заходи емітента щодо зменшення ризиків, захисту своєї діяльності та розширення виробництва та ринків збуту:</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1. Виробництво продукцiї за конкурентними цiнами;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2. Впровадження заходiв по енергозбереженню.</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Основні конкуренти Товариства в Українi: Львівське КЕПЗП і протезування, ТОВ "Друкмаш-Центр", КП "Науково-виробничий комплекс "Іскра". Перевагами пiдприємства у порiвняннi з конкурентами є те, що пiдприємство має  власне виробництво, а також  висока якiсть продукції, великий  товарний ряд продукції - від  простої коляски для пересування в приміщенні до коляски з електроприводом та коляски-трансформера.</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Кiлькiсть постачальникiв за основними видами сировини та матерiалiв, що займають бiльше 10 вiдсоткiв у загальному обсязi постачання - 30.</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lastRenderedPageBreak/>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За останнi п'ять рокiв були придбані основні засоби на суму 9 000 144,82 грн в т.ч.: слесарно-зварювальний участок(ремонт), вертикальний оброблювальний центр з ЧПУ моделі DNM 400a, канальний вентилятор  RV 200L, канальний вентилятор  RV 250L, кондиціонер MIDEA MSМА-12HRN1-Q ION, лазерний комплекс розкрою LTC75-700-2512LD, мережевий накопичувач QNap TS-431P2-4G, ноутбук Acer Aspire ES1-731-P0D3, персональний комп'ютер Everest Home Offce1020 (1020_8416)+ монітор 21,5"Philips 223V5LSB2/62+комплек, системний блок Brain Business Pro B1000 (B1820.01) Cel/ G1840 G2/8/4GB, токарний станок с ЧПУ Lynx 220В, автомобиль Suzuki New G/V 2.0LJSAJTD54V00-129289 (модернізація та капітальний ремонт), прес-форма П-5/87015  направляюче мод.123, вентиляційна система фільтрації повітря (бокс), фреза MRCA-H3 12-18/60C 12VF-R04 MC08, фреза MRCA-H3 12-18/60C 12VF-R04 MC08, фреза MRCA-H3 16-24/80C16VF-R02 MC08, Фреза MRCA-H3 16-24/80C16VF-R02 MC08</w:t>
      </w:r>
      <w:r w:rsidRPr="00994E5E">
        <w:rPr>
          <w:rFonts w:ascii="Courier New" w:eastAsia="Times New Roman" w:hAnsi="Courier New" w:cs="Courier New"/>
          <w:sz w:val="20"/>
          <w:szCs w:val="24"/>
          <w:lang w:val="uk-UA" w:eastAsia="uk-UA"/>
        </w:rPr>
        <w:tab/>
        <w:t>Фреза MRCA-H3 12-18/60C, 12VF-R04 MC08, Фреза MRCA-H3 16-24/80C16VF-R02 MC08, Фреза MRCA-H3 16-24/80C16VF-R02 MC08, Фреза MRCA-H3 16-24/80C16VF-R02 MC08, Фреза MRCA-H3 16-24/80C16VF-R02 MC08, Фреза MRCA-H3 16-24/80C16VF-R02 MC08, Фреза MRCA-H3 16-24/80C16VF-R02 MC08, Фреза MRCA-H3 20-30/100C20VF-R02 MC08, Фреза MRCA-H3 20-30/100C20VF-R02 MC08, Фреза MRCA-H3 20-30/100C20VF-R02 MC08, Фреза TSM 080FD-05-22N-Z028, Фреза ЗР TF90-863-22R-10, Холодильник NORD ДХ 431-010, Центр задній  4ВNL30A(МТ4) 015004, Фреза 285051500 АМ, Фреза 3P TF90-325-W20-10, Фреза CEM 2100 UF10, Фреза CEM 2100 UF10, Фреза CEM 2100 UF10, Фреза CEM 2100 UF10, Фреза CEM 2100 UF10, Фреза CEM 2100 UF10, Фреза MRCA-H3 08-12/40C08VF-R02 MC08, Фреза MRCA-H3 08-12/40C08VF-R02 MC08, Фреза MRCA-H3 08-12/40C08VF-R02 MC08,Державка TCAP 08R-3.0DN12, Державка розточна S12M SDUCL 07, Державка С14.011.024.006, Державка С14.011.024.006, Державка С14.011.024.006, Державка С14.013.031.006, Державка С14.013.031.006, Державка С14.017.040.006, Державка С14.017.040.006, Державка С14.017.040.006, Дисплей С09.028.024.077, Духова шафа вбудована CANDY FST201/6X, Кондиціонер MIDEA MS12F-07HRN1 ION, Лещата LINK C6310110150, Оправка BT40 SCA-22-75,Осцилограф SDS1202X, Принтер HP LaserJet Pro M402dn,Розточна головка В09.540.055.090,Розточна головка В09.540.055.090,Розточна головка В09.540.055.090, Розточна головка С05.020.024.045, Розточна головка С05.032.040.066, Розточна головка С05.032.040.066, Розточна головка С05.032.040.066, Розточна оправка А34.540.032.054, Розточна оправка А34.540.032.054, Розточна оправка А34.540.032.054, Розточна оправка В54.010.006.075, Розточна оправка В54.012.006.080, Розточна оправка В54.020.006.105, Розточна оправка С05.025.031.056, Розточна оправка С05.025.031.056, Розточувальна оправка А34.540.020.054, Розточувальна оправка А34.540.020.054, Розточувальна оправка А34.540.025.054, Розточувальна оправка А34.540.025.054, Свердло TOP 3140-20T2-05, Свердло TOP 3230-25T2-08, Тумба станочна ТС 2М2Б уп, Тумба станочна ТС 8М уп, Тумба станочна ТС 8М уп, Фреза 285051500 АМ, Фреза MRCA-H3 12-18/60C 12VF-R04 MC08, маска Warrior Tech black для Eco Air+Блок подачи повітря Eco Air Complete, ленточнопильный станок автоматический STG 250 GH, зварювальний апарат Speedtec 320 CP K14168+блок водяного охолодження COOL ARC-46 K14105-1.</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Товариство не може дати прогнозiв по iнвестицiям або придбанням, якi пов"язанi з його дiяльнiстю.</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Термiн корисного використання основних засобiв в середньому складає:</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1. Будiвлi - 99 рокiв;</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2. Транспортнi засоби - 8 рокiв;</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3. Машини та обладнання - 18 рокiв;</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4. Iншi основнi засоби - 6 рокiв.</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xml:space="preserve">Середня ступiнь зносу основних засобiв по пiдприємству складає 65,9%. Облiк основних засобiв за звiтний перiод здiйснювався у вiдповiдностi до чинного законодавства та Положення (стандарту) бухгалтерського облiку (П(С)БО) 7 "Основнi засоби". Одиницею облiку вважається окремий об'єкт основних засобiв та iнших </w:t>
      </w:r>
      <w:r w:rsidRPr="00994E5E">
        <w:rPr>
          <w:rFonts w:ascii="Courier New" w:eastAsia="Times New Roman" w:hAnsi="Courier New" w:cs="Courier New"/>
          <w:sz w:val="20"/>
          <w:szCs w:val="24"/>
          <w:lang w:val="uk-UA" w:eastAsia="uk-UA"/>
        </w:rPr>
        <w:lastRenderedPageBreak/>
        <w:t>необоротних матерiальних активiв.  Залишкова вартiсть основних засобiв товариства станом на 31.12.2020 р. дорiвнює 4932 тис. грн. (первiсна вартiсть - 14476 тис. грн., знос основних засобiв - 9544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В бухгалтерському облiку основнi засоби класифiкованi у групи передбаченi П(С)БО 7:</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будiвлi та споруди;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машини та обладнання;</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транспортнi засоби;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iнструменти, прилади та iнвентар;</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iншi основнi засоби;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iншi необоротнi матерiальнi активи (бiблiотечний фонд, малоцiннi необоротнi активи).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Нарахування амортизацiї основних засобiв товариством проводиться за прямолiнiйним методом, iншi необоротнi матерiальнi активи - 50%-50%.  Протягом звiтного року було накопичено амортизацiї на 1280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Ступiнь зносу основних засобiв виробничого призначення вiд первiсної вартостi складає:</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будiвлi та спорудi -61%;</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машини та обладнання - 62%;</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транспортнi засоби - 86%;</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xml:space="preserve">- iншi - 87%.  </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У 2020 роцi надiйшло за рiк та введено в дiю основних засобiв на суму 1060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по групi "Транспортні засоби" на суму 82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по групі "Інші необоротні матеріальні активи" на суму 24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Обмежень на використання основних засобiв немає, у податковiй заставi основнi засоби не знаходяться.</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Проблеми, які впливають на діяльність емітента; ступінь залежності від законодавчих або економічних обмежень</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На дiяльнiсть товариства суттєво впливає знос основних фондiв, заборгованiсть юридичних осiб.</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Робочого капiталу достатньо для фiнансування поточних потреб товариства.</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Укладених, але ще не виконаних договорiв на кiнець звiтного перiоду немає.</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Розширення номенклатури товарiв для iнвалiдiв, а саме виробництво туалетних стiльцiв, iнвалiдних колясок за iндивiдуальними параметрами. Iстотний фактор - полiтичний, а саме: змiна порядку забезпечення окремих категорiй населення засобами реабiлiтацiї може вплинути на дiяльнiсть емiтента в майбутньому.</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Опис політики емітента щодо досліджень та розробок, вказати суму витрат на дослідження та розробку за звітний рік</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Товариством протягом останнiх рокiв проводяться дослiдження та розробки по вдосконаленню виробництва та покращенню якостi продукцiї, що виробляється.</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eastAsia="Times New Roman" w:cs="Times New Roman"/>
          <w:b/>
          <w:szCs w:val="24"/>
          <w:lang w:val="uk-UA" w:eastAsia="uk-UA"/>
        </w:rPr>
      </w:pPr>
      <w:r w:rsidRPr="00994E5E">
        <w:rPr>
          <w:rFonts w:eastAsia="Times New Roman" w:cs="Times New Roman"/>
          <w:b/>
          <w:szCs w:val="24"/>
          <w:lang w:val="uk-UA" w:eastAsia="uk-UA"/>
        </w:rPr>
        <w:t xml:space="preserve">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w:t>
      </w:r>
      <w:r w:rsidRPr="00994E5E">
        <w:rPr>
          <w:rFonts w:eastAsia="Times New Roman" w:cs="Times New Roman"/>
          <w:b/>
          <w:szCs w:val="24"/>
          <w:lang w:val="uk-UA" w:eastAsia="uk-UA"/>
        </w:rPr>
        <w:lastRenderedPageBreak/>
        <w:t>аналіз господарювання емітента за останні три роки у формі аналітичної довідки в довільній формі</w:t>
      </w:r>
    </w:p>
    <w:p w:rsidR="00994E5E" w:rsidRPr="00994E5E" w:rsidRDefault="00994E5E" w:rsidP="00994E5E">
      <w:pPr>
        <w:rPr>
          <w:rFonts w:eastAsia="Times New Roman" w:cs="Times New Roman"/>
          <w:b/>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Основнi показники фiнансово-господарської дiяльностi пiдприємства за останнi три роки:</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xml:space="preserve">- розрахункова вартість активів:  за 2018 р. - 46036 тис. грн., за 2019 р. - 57233 тис. грн., за 2020 р. - 46835 тис. грн.; </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нерозподiлений прибуток:  за 2018 р. - 40407 тис. грн., за 2019 р. - 44394 тис. грн., за 2020 р. - 43144 тис. грн.;</w:t>
      </w:r>
    </w:p>
    <w:p w:rsidR="00994E5E" w:rsidRPr="00994E5E" w:rsidRDefault="00994E5E" w:rsidP="00994E5E">
      <w:pPr>
        <w:rPr>
          <w:rFonts w:ascii="Courier New" w:eastAsia="Times New Roman" w:hAnsi="Courier New" w:cs="Courier New"/>
          <w:sz w:val="20"/>
          <w:szCs w:val="24"/>
          <w:lang w:val="uk-UA" w:eastAsia="uk-UA"/>
        </w:rPr>
      </w:pPr>
      <w:r w:rsidRPr="00994E5E">
        <w:rPr>
          <w:rFonts w:ascii="Courier New" w:eastAsia="Times New Roman" w:hAnsi="Courier New" w:cs="Courier New"/>
          <w:sz w:val="20"/>
          <w:szCs w:val="24"/>
          <w:lang w:val="uk-UA" w:eastAsia="uk-UA"/>
        </w:rPr>
        <w:t>- чистий прибуток: за 2018 р.- 1632 тис. грн., за 2019 р. - 4805 тис. грн., за 2020 р. - 1155 тис. грн.</w:t>
      </w:r>
    </w:p>
    <w:p w:rsidR="00994E5E" w:rsidRPr="00994E5E" w:rsidRDefault="00994E5E" w:rsidP="00994E5E">
      <w:pPr>
        <w:rPr>
          <w:rFonts w:ascii="Courier New" w:eastAsia="Times New Roman" w:hAnsi="Courier New" w:cs="Courier New"/>
          <w:sz w:val="20"/>
          <w:szCs w:val="24"/>
          <w:lang w:val="uk-UA" w:eastAsia="uk-UA"/>
        </w:rPr>
      </w:pPr>
    </w:p>
    <w:p w:rsidR="00994E5E" w:rsidRPr="00994E5E" w:rsidRDefault="00994E5E" w:rsidP="00994E5E">
      <w:pPr>
        <w:rPr>
          <w:rFonts w:ascii="Courier New" w:eastAsia="Times New Roman" w:hAnsi="Courier New" w:cs="Courier New"/>
          <w:sz w:val="20"/>
          <w:szCs w:val="24"/>
          <w:lang w:val="uk-UA"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ind w:left="567" w:firstLine="708"/>
        <w:jc w:val="center"/>
        <w:outlineLvl w:val="2"/>
        <w:rPr>
          <w:rFonts w:eastAsia="Times New Roman" w:cs="Times New Roman"/>
          <w:b/>
          <w:bCs/>
          <w:sz w:val="27"/>
          <w:szCs w:val="27"/>
          <w:lang w:val="uk-UA" w:eastAsia="uk-UA"/>
        </w:rPr>
      </w:pPr>
      <w:r w:rsidRPr="00994E5E">
        <w:rPr>
          <w:rFonts w:eastAsia="Times New Roman" w:cs="Times New Roman"/>
          <w:b/>
          <w:bCs/>
          <w:sz w:val="27"/>
          <w:szCs w:val="27"/>
          <w:lang w:val="uk-UA" w:eastAsia="uk-UA"/>
        </w:rPr>
        <w:lastRenderedPageBreak/>
        <w:t>IV. Інформація про органи управління</w:t>
      </w:r>
      <w:bookmarkStart w:id="1" w:name="10086"/>
      <w:bookmarkEnd w:id="1"/>
    </w:p>
    <w:p w:rsidR="00994E5E" w:rsidRPr="00994E5E" w:rsidRDefault="00994E5E" w:rsidP="00994E5E">
      <w:pPr>
        <w:rPr>
          <w:rFonts w:eastAsia="Times New Roman" w:cs="Times New Roman"/>
          <w:vanish/>
          <w:color w:val="000000"/>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994E5E" w:rsidRPr="00994E5E" w:rsidTr="00A55AF6">
        <w:tc>
          <w:tcPr>
            <w:tcW w:w="2977"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Персональний склад</w:t>
            </w:r>
          </w:p>
        </w:tc>
      </w:tr>
      <w:tr w:rsidR="00994E5E" w:rsidRPr="00994E5E" w:rsidTr="00A55AF6">
        <w:tc>
          <w:tcPr>
            <w:tcW w:w="2977"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sz w:val="20"/>
                <w:szCs w:val="20"/>
                <w:lang w:val="uk-UA" w:eastAsia="uk-UA"/>
              </w:rPr>
            </w:pPr>
            <w:r w:rsidRPr="00994E5E">
              <w:rPr>
                <w:rFonts w:eastAsia="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 xml:space="preserve">Голова наглядової ради Карпишев Геннадiй Миколайович (представник акціонера Державної акціонерної холдингової компанії "Артем"). </w:t>
            </w:r>
          </w:p>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 xml:space="preserve">Член наглядової ради Козаренко Сергiй Миколайович (представник акціонера Державної акціонерної холдингової компанії "Артем"). </w:t>
            </w:r>
          </w:p>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Член наглядової ради Боренко Сергій Олександрович (представник акціонера Державної акціонерної холдингової компанії "Артем").</w:t>
            </w:r>
          </w:p>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Член наглядової ради Азін Володимир Олександрович (незалежний директор).</w:t>
            </w:r>
          </w:p>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Член наглядової ради Босомикін Михайло Михайлович (незалежний директор).</w:t>
            </w:r>
          </w:p>
          <w:p w:rsidR="00994E5E" w:rsidRPr="00994E5E" w:rsidRDefault="00994E5E" w:rsidP="00994E5E">
            <w:pPr>
              <w:jc w:val="center"/>
              <w:rPr>
                <w:rFonts w:eastAsia="Times New Roman" w:cs="Times New Roman"/>
                <w:sz w:val="20"/>
                <w:szCs w:val="20"/>
                <w:lang w:val="uk-UA" w:eastAsia="uk-UA"/>
              </w:rPr>
            </w:pPr>
          </w:p>
        </w:tc>
      </w:tr>
      <w:tr w:rsidR="00994E5E" w:rsidRPr="00994E5E" w:rsidTr="00A55AF6">
        <w:tc>
          <w:tcPr>
            <w:tcW w:w="2977"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sz w:val="20"/>
                <w:szCs w:val="20"/>
                <w:lang w:val="uk-UA" w:eastAsia="uk-UA"/>
              </w:rPr>
            </w:pPr>
            <w:r w:rsidRPr="00994E5E">
              <w:rPr>
                <w:rFonts w:eastAsia="Times New Roman" w:cs="Times New Roman"/>
                <w:sz w:val="20"/>
                <w:szCs w:val="20"/>
                <w:lang w:val="uk-UA"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Голова та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Голова правління Устян Альберт Аліошович.</w:t>
            </w:r>
          </w:p>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Член правління Моржов Євгенiй Васильович.</w:t>
            </w:r>
          </w:p>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Член правління  Лавренчук Олександр Миколайович.</w:t>
            </w:r>
          </w:p>
        </w:tc>
      </w:tr>
    </w:tbl>
    <w:p w:rsidR="00994E5E" w:rsidRPr="00994E5E" w:rsidRDefault="00994E5E" w:rsidP="00994E5E">
      <w:pPr>
        <w:rPr>
          <w:rFonts w:eastAsia="Times New Roman" w:cs="Times New Roman"/>
          <w:szCs w:val="24"/>
          <w:lang w:val="uk-UA" w:eastAsia="uk-UA"/>
        </w:rPr>
      </w:pPr>
    </w:p>
    <w:p w:rsidR="00994E5E" w:rsidRDefault="00994E5E">
      <w:pPr>
        <w:sectPr w:rsidR="00994E5E" w:rsidSect="00994E5E">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994E5E" w:rsidRPr="00994E5E" w:rsidTr="00A55AF6">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994E5E" w:rsidRPr="00994E5E" w:rsidTr="00A55AF6">
              <w:trPr>
                <w:trHeight w:val="318"/>
              </w:trPr>
              <w:tc>
                <w:tcPr>
                  <w:tcW w:w="12539" w:type="dxa"/>
                  <w:tcMar>
                    <w:top w:w="60" w:type="dxa"/>
                    <w:left w:w="60" w:type="dxa"/>
                    <w:bottom w:w="60" w:type="dxa"/>
                    <w:right w:w="60" w:type="dxa"/>
                  </w:tcMar>
                  <w:vAlign w:val="center"/>
                </w:tcPr>
                <w:p w:rsidR="00994E5E" w:rsidRPr="00994E5E" w:rsidRDefault="00994E5E" w:rsidP="00994E5E">
                  <w:pPr>
                    <w:ind w:left="-210"/>
                    <w:jc w:val="center"/>
                    <w:rPr>
                      <w:rFonts w:eastAsia="Times New Roman" w:cs="Times New Roman"/>
                      <w:b/>
                      <w:bCs/>
                      <w:sz w:val="28"/>
                      <w:szCs w:val="28"/>
                      <w:lang w:val="uk-UA" w:eastAsia="uk-UA"/>
                    </w:rPr>
                  </w:pPr>
                  <w:r w:rsidRPr="00994E5E">
                    <w:rPr>
                      <w:rFonts w:eastAsia="Times New Roman" w:cs="Times New Roman"/>
                      <w:b/>
                      <w:color w:val="000000"/>
                      <w:sz w:val="28"/>
                      <w:szCs w:val="28"/>
                      <w:lang w:val="en-US" w:eastAsia="uk-UA"/>
                    </w:rPr>
                    <w:lastRenderedPageBreak/>
                    <w:t>V</w:t>
                  </w:r>
                  <w:r w:rsidRPr="00994E5E">
                    <w:rPr>
                      <w:rFonts w:eastAsia="Times New Roman" w:cs="Times New Roman"/>
                      <w:b/>
                      <w:color w:val="000000"/>
                      <w:sz w:val="28"/>
                      <w:szCs w:val="28"/>
                      <w:lang w:val="uk-UA" w:eastAsia="uk-UA"/>
                    </w:rPr>
                    <w:t>. Інформація про посадових осіб емітента</w:t>
                  </w:r>
                </w:p>
              </w:tc>
            </w:tr>
            <w:tr w:rsidR="00994E5E" w:rsidRPr="00994E5E" w:rsidTr="00A55AF6">
              <w:trPr>
                <w:trHeight w:val="273"/>
              </w:trPr>
              <w:tc>
                <w:tcPr>
                  <w:tcW w:w="12539" w:type="dxa"/>
                  <w:tcMar>
                    <w:top w:w="60" w:type="dxa"/>
                    <w:left w:w="60" w:type="dxa"/>
                    <w:bottom w:w="60" w:type="dxa"/>
                    <w:right w:w="60" w:type="dxa"/>
                  </w:tcMar>
                </w:tcPr>
                <w:p w:rsidR="00994E5E" w:rsidRPr="00994E5E" w:rsidRDefault="00994E5E" w:rsidP="00994E5E">
                  <w:pPr>
                    <w:jc w:val="center"/>
                    <w:rPr>
                      <w:rFonts w:eastAsia="Times New Roman" w:cs="Times New Roman"/>
                      <w:szCs w:val="24"/>
                      <w:lang w:val="uk-UA" w:eastAsia="uk-UA"/>
                    </w:rPr>
                  </w:pPr>
                  <w:r w:rsidRPr="00994E5E">
                    <w:rPr>
                      <w:rFonts w:eastAsia="Times New Roman" w:cs="Times New Roman"/>
                      <w:b/>
                      <w:bCs/>
                      <w:color w:val="000000"/>
                      <w:szCs w:val="24"/>
                      <w:lang w:val="uk-UA" w:eastAsia="uk-UA"/>
                    </w:rPr>
                    <w:t>1. Інформація щодо освіти та стажу роботи посадових осіб емітента</w:t>
                  </w:r>
                </w:p>
              </w:tc>
            </w:tr>
          </w:tbl>
          <w:p w:rsidR="00994E5E" w:rsidRPr="00994E5E" w:rsidRDefault="00994E5E" w:rsidP="00994E5E">
            <w:pPr>
              <w:rPr>
                <w:rFonts w:eastAsia="Times New Roman" w:cs="Times New Roman"/>
                <w:b/>
                <w:bCs/>
                <w:szCs w:val="24"/>
                <w:lang w:val="uk-UA" w:eastAsia="uk-UA"/>
              </w:rPr>
            </w:pPr>
          </w:p>
        </w:tc>
      </w:tr>
    </w:tbl>
    <w:p w:rsidR="00994E5E" w:rsidRPr="00994E5E" w:rsidRDefault="00994E5E" w:rsidP="00994E5E">
      <w:pPr>
        <w:rPr>
          <w:rFonts w:eastAsia="Times New Roman" w:cs="Times New Roman"/>
          <w:vanish/>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994E5E" w:rsidRPr="00994E5E" w:rsidTr="00A55AF6">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w:t>
            </w:r>
          </w:p>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tabs>
                <w:tab w:val="left" w:pos="214"/>
              </w:tabs>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994E5E" w:rsidRPr="00994E5E" w:rsidRDefault="00994E5E" w:rsidP="00994E5E">
            <w:pPr>
              <w:ind w:left="-15"/>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Дата набуття повноважень та термін, на який обрано (призначено)</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8</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Боренко Сергiй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Вища, Інститут муніципального менеджменту та бізнесу, спеціальність "Економіка підприємства"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ДАХК "Артем"</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14307699</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начальник ПЕУ</w:t>
            </w:r>
          </w:p>
        </w:tc>
        <w:tc>
          <w:tcPr>
            <w:tcW w:w="1775"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09.12.2020 строком до 09.12.23 р.</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bCs/>
                <w:sz w:val="20"/>
                <w:szCs w:val="20"/>
                <w:lang w:val="en-US" w:eastAsia="uk-UA"/>
              </w:rPr>
            </w:pPr>
            <w:r w:rsidRPr="00994E5E">
              <w:rPr>
                <w:rFonts w:eastAsia="Times New Roman" w:cs="Times New Roman"/>
                <w:bCs/>
                <w:sz w:val="20"/>
                <w:szCs w:val="20"/>
                <w:lang w:val="en-US" w:eastAsia="uk-UA"/>
              </w:rPr>
              <w:t>Повноваження та обов'язки посадової особи визначенi у cтатутi та внутрiшнiх положеннях товариства. Емiтент не виплачував посадовiй особi винагороду. Згiдно рiшення Загальних зборiв акцiонерiв 09.12.20р. переобрано члена наглядової ради.  Непогашеної судимостi за корисливi та посадовi злочини немає. Загальний стаж роботи 21 рік. Посади, якi особа обiймала протягом останнiх п"яти рокiв - ДАХК "Артем", начальник ПЕВ, в.о. вiце-президента, начальник ПЕУ. Обiймає посаду  начальника ПЕУ ДАХК "Артем" (04050, м. Київ, вул. Мельникова, 2/10, ідентифікаційний код 14307699). Член наглядової ради є представником акцiонера ДАХК "Артем".</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Карпишев Геннадiй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1956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Вища, Київський політехнічний інститут, спеціальність - верстати та інструмент, кваліфікація - інженер-механік</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44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ДАХК "Артем".</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14307699</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директор з персоналу та соцiальних питань</w:t>
            </w:r>
          </w:p>
        </w:tc>
        <w:tc>
          <w:tcPr>
            <w:tcW w:w="1775"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23.12.2020 строком до 09.12.23 р.</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bCs/>
                <w:sz w:val="20"/>
                <w:szCs w:val="20"/>
                <w:lang w:val="en-US" w:eastAsia="uk-UA"/>
              </w:rPr>
            </w:pPr>
            <w:r w:rsidRPr="00994E5E">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Емiтент не виплачував посадовiй особi винагороду. Товариством 23.12.20р. вiд акцiонера Державної акцiонерної холдингової компанiї "Артем" (iдентифiкацiйний код 14307699) було отримано повiдомлення про замiну (набуття повноважень) члена наглядової ради - представника акцiонера. Рішенням Наглядової ради від 23.12.20р. обрано Голову наглядової ради. Непогашеної судимостi за корисливi та посадовi злочини немає. Посади, які особа обiймала протягом останнiх п"яти рокiв - ДАХК "Артем", директор департаменту з питань організації праці, заробітної плати та АСКВ, директор з персоналу та соцiальних питань. Загальний стаж роботи 44 роки. Обiймає посаду директора з персоналу та соцiальних питань ДАХК "Артем" (04050, м. Київ, вул. Мельникова, 2/10, ідентифікаційний код 14307699). Член наглядової ради є представником акцiонера ДАХК "Артем".</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Козаренко Сергiй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1985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Козаренко Сергiй Миколайович</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ДАХК "Артем"</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14307699</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начальник юридичного вiддiлу</w:t>
            </w:r>
          </w:p>
        </w:tc>
        <w:tc>
          <w:tcPr>
            <w:tcW w:w="1775"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09.12.2020 строком до 09.12.23 р.</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bCs/>
                <w:sz w:val="20"/>
                <w:szCs w:val="20"/>
                <w:lang w:val="en-US" w:eastAsia="uk-UA"/>
              </w:rPr>
            </w:pPr>
            <w:r w:rsidRPr="00994E5E">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Емiтент не виплачував посадовiй особi винагороду. Згiдно рiшення Загальних зборiв акцiонерiв 09.12.20р. обрано члена наглядової ради. Непогашеної судимостi за корисливi та посадовi злочини немає. Загальний стаж роботи 12 років. Посади, які особа обiймала протягом останнiх п"яти рокiв - ДАХК "Артем", заступник начальника управлiння правового забезпечення, начальник юридичного вiддiлу; КП "Центр органiзацiї дорожнього руху", начальник юридичної служби; ДАХК "Артем", начальник юридичного вiддiлу. Обiймає посаду начальника юридичного вiддiлу ДАХК "Артем" (04050, м. Київ, вул. Мельникова, 2/10, ідентифікаційний код 14307699). Член наглядової ради є представником акцiонера ДАХК "Артем".</w:t>
            </w:r>
          </w:p>
          <w:p w:rsidR="00994E5E" w:rsidRPr="00994E5E" w:rsidRDefault="00994E5E" w:rsidP="00994E5E">
            <w:pPr>
              <w:rPr>
                <w:rFonts w:eastAsia="Times New Roman" w:cs="Times New Roman"/>
                <w:bCs/>
                <w:sz w:val="20"/>
                <w:szCs w:val="20"/>
                <w:lang w:val="en-US" w:eastAsia="uk-UA"/>
              </w:rPr>
            </w:pPr>
          </w:p>
          <w:p w:rsidR="00994E5E" w:rsidRPr="00994E5E" w:rsidRDefault="00994E5E" w:rsidP="00994E5E">
            <w:pPr>
              <w:rPr>
                <w:rFonts w:eastAsia="Times New Roman" w:cs="Times New Roman"/>
                <w:bCs/>
                <w:sz w:val="20"/>
                <w:szCs w:val="20"/>
                <w:lang w:val="en-US" w:eastAsia="uk-UA"/>
              </w:rPr>
            </w:pP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Голова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Устян Альберт Аліошович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1959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Вища, Київський iнститут iнженерiв цивiльної авiацiї, iнженер.</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ДАХК "АРТЕМ"</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14307699</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Начальник дiльницi</w:t>
            </w:r>
          </w:p>
        </w:tc>
        <w:tc>
          <w:tcPr>
            <w:tcW w:w="1775"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12.06.2020 строком до 22.09.21 р.</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bCs/>
                <w:sz w:val="20"/>
                <w:szCs w:val="20"/>
                <w:lang w:val="en-US" w:eastAsia="uk-UA"/>
              </w:rPr>
            </w:pPr>
            <w:r w:rsidRPr="00994E5E">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Згiдно з рiшенням наглядової ради вiд 12.06.20 р. обрано голову правлiння. Непогашеної судимостi за корисливi та посадовi злочини немає. загальний стаж роботи 38 років. Посади, які особа обiймала протягом останнiх п"яти рокiв - ПрАТ "Завод "Артемзварювання", голова правлiння; ДАХК "АРТЕМ", начальник виробництва. Посади на будь-яких iнших пiдприємствах не обiймає.</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Моржов Євгенiй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1954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Вища, Московський авiацiйний iнститут, iнженер-механiк.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ПАТ "Завод "Артемзварювання"</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22860631</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Головний iнженер</w:t>
            </w:r>
          </w:p>
        </w:tc>
        <w:tc>
          <w:tcPr>
            <w:tcW w:w="1775"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22.09.2016 строком на 5 рокiв</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bCs/>
                <w:sz w:val="20"/>
                <w:szCs w:val="20"/>
                <w:lang w:val="en-US" w:eastAsia="uk-UA"/>
              </w:rPr>
            </w:pPr>
            <w:r w:rsidRPr="00994E5E">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Змін персонального складу на посаді члена  правління не відбувалося. Непогашеної судимостi за корисливi та посадовi злочини немає. Загальний стаж роботи 43 роки. Посада, яку особа обiймала протягом останнiх п"яти рокiв - ПрАТ "Завод "Артемзварювання", головний iнженер. Посади на будь-яких iнших пiдприємствах не обiймає.</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Лавренчук Олександр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Вища, Київський національний економічний університет, економіст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ПрАТ "Завод "Артемзварювання"</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22860631</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Начальник ПЕВ</w:t>
            </w:r>
          </w:p>
        </w:tc>
        <w:tc>
          <w:tcPr>
            <w:tcW w:w="1775"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05.06.2019 строком до 22.09.21 р.</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bCs/>
                <w:sz w:val="20"/>
                <w:szCs w:val="20"/>
                <w:lang w:val="en-US" w:eastAsia="uk-UA"/>
              </w:rPr>
            </w:pPr>
            <w:r w:rsidRPr="00994E5E">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Змін персонального складу на посаді члена  правління не відбувалося. Непогашеної судимостi за корисливi та посадовi злочини немає. загальний стаж роботи 17 років. Посада, яку особа обiймала протягом останнiх п"яти рокiв  - ПрАТ "Завод "Артемзварювання", начальник ПЕВ. Посади на будь-яких iнших пiдприємствах не обiймає.</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Босомикiн Михайло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ДП «Пегас Прiор»,</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24575567</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Головний iнженер</w:t>
            </w:r>
          </w:p>
        </w:tc>
        <w:tc>
          <w:tcPr>
            <w:tcW w:w="1775"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09.12.2020 строком до 09.12.23 р.</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bCs/>
                <w:sz w:val="20"/>
                <w:szCs w:val="20"/>
                <w:lang w:val="en-US" w:eastAsia="uk-UA"/>
              </w:rPr>
            </w:pPr>
            <w:r w:rsidRPr="00994E5E">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Емiтент у звітному році виплачував винагороду згідно оплатного цивільно-правового договору з членом наглядової ради - незалежним директором в розмірі 1995,95 грн. Згiдно з рiшенням загальних зборiв вiд 09.12.20р., переобрано члена наглядової ради. Непогашеної судимостi за корисливi та посадовi злочини немає. Загальний стаж роботи 38 рокiв. Посада, яку особа обiймала протягом останнiх п"яти рокiв - ДП «Пегас Прiор», головний iнженер. Обіймає посаду головного iнженера ДП «Пегас Прiор» (місцезнаходження м. Київ, вул. Глибочицька, 4, ідентифікаційний код 24575567). Член наглядової ради є незалежним директором.</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lastRenderedPageBreak/>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Рибкiна Алла Анатолiївна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Вища, Чернігівський державний технологічний університет, економіст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ПрАТ "Завод "Артемзварювання"</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22860631</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Економiст</w:t>
            </w:r>
          </w:p>
        </w:tc>
        <w:tc>
          <w:tcPr>
            <w:tcW w:w="1775"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05.06.2019 укладено безстроковий трудовий договір</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bCs/>
                <w:sz w:val="20"/>
                <w:szCs w:val="20"/>
                <w:lang w:val="en-US" w:eastAsia="uk-UA"/>
              </w:rPr>
            </w:pPr>
            <w:r w:rsidRPr="00994E5E">
              <w:rPr>
                <w:rFonts w:eastAsia="Times New Roman" w:cs="Times New Roman"/>
                <w:bCs/>
                <w:sz w:val="20"/>
                <w:szCs w:val="20"/>
                <w:lang w:val="en-US" w:eastAsia="uk-UA"/>
              </w:rPr>
              <w:t>Повноваження та обов'язки посадової особи визначенi у посадовій інструкції.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Непогашеної судимостi за корисливi та посадовi злочини немає. загальний стаж роботи 15 років. Посади, які особа обiймала протягом останнiх п"яти рокiв  - ДАХК "Артем", бухгалтер; ПрАТ "Завод "Артемзварювання", економiст. Посади на будь-яких iнших пiдприємствах не обiймає.</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9</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Азін Володимир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1966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Вища, Відкритий Міжнародний університет розвитку людини "Україна" в 2015р., спеціальність - соціальна робота, кваліфікація - магістр соціальної роботи</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Київський міський центр соціальної, професійної та трудової реабілітації інвалідів</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21487495</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головний фахівець відділу архітектурної доступності</w:t>
            </w:r>
          </w:p>
        </w:tc>
        <w:tc>
          <w:tcPr>
            <w:tcW w:w="1775"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09.12.2020 строком до 09.12.23 р.</w:t>
            </w:r>
          </w:p>
        </w:tc>
      </w:tr>
      <w:tr w:rsidR="00994E5E" w:rsidRPr="00994E5E" w:rsidTr="00A55AF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bCs/>
                <w:sz w:val="20"/>
                <w:szCs w:val="20"/>
                <w:lang w:val="en-US" w:eastAsia="uk-UA"/>
              </w:rPr>
            </w:pPr>
            <w:r w:rsidRPr="00994E5E">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Емiтент у звітному році не виплачував винагороду посадовій особі. Згiдно з рiшенням загальних зборiв вiд 09.12.20р., обрано члена наглядової ради. Непогашеної судимостi за корисливi та посадовi злочини немає. Загальний стаж роботи 31 рік. Посади, які особа обiймала протягом останнiх п"яти рокiв - ВГСПО "Національна Асамблея інвалідів України"; Київський міський центр соціальної, професійної та трудової реабілітації інвалідів, головний фахівець відділу архітектурної доступності. Обіймає посаду - головного фахівця відділу архітектурної доступності Київського міського центру соціальної, професійної та трудової реабілітації інвалідів (місцезнаходження м. Київ, вул. Івана Франка, буд. 36-Б, ідентифікаційний код 21487495). Член наглядової ради є незалежним директором.</w:t>
            </w:r>
          </w:p>
        </w:tc>
      </w:tr>
    </w:tbl>
    <w:p w:rsidR="00994E5E" w:rsidRPr="00994E5E" w:rsidRDefault="00994E5E" w:rsidP="00994E5E">
      <w:pPr>
        <w:rPr>
          <w:rFonts w:eastAsia="Times New Roman" w:cs="Times New Roman"/>
          <w:szCs w:val="24"/>
          <w:lang w:val="en-US" w:eastAsia="uk-UA"/>
        </w:rPr>
      </w:pPr>
    </w:p>
    <w:p w:rsidR="00994E5E" w:rsidRDefault="00994E5E">
      <w:pPr>
        <w:sectPr w:rsidR="00994E5E" w:rsidSect="00994E5E">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94E5E" w:rsidRPr="00994E5E" w:rsidTr="00A55AF6">
        <w:trPr>
          <w:trHeight w:val="463"/>
        </w:trPr>
        <w:tc>
          <w:tcPr>
            <w:tcW w:w="15480" w:type="dxa"/>
            <w:tcMar>
              <w:top w:w="60" w:type="dxa"/>
              <w:left w:w="60" w:type="dxa"/>
              <w:bottom w:w="60" w:type="dxa"/>
              <w:right w:w="60" w:type="dxa"/>
            </w:tcMar>
            <w:vAlign w:val="center"/>
          </w:tcPr>
          <w:p w:rsidR="00994E5E" w:rsidRPr="00994E5E" w:rsidRDefault="00994E5E" w:rsidP="00994E5E">
            <w:pPr>
              <w:tabs>
                <w:tab w:val="left" w:pos="17640"/>
              </w:tabs>
              <w:ind w:left="180" w:hanging="180"/>
              <w:jc w:val="center"/>
              <w:rPr>
                <w:rFonts w:eastAsia="Times New Roman" w:cs="Times New Roman"/>
                <w:b/>
                <w:bCs/>
                <w:szCs w:val="24"/>
                <w:lang w:eastAsia="uk-UA"/>
              </w:rPr>
            </w:pPr>
            <w:r w:rsidRPr="00994E5E">
              <w:rPr>
                <w:rFonts w:eastAsia="Times New Roman" w:cs="Times New Roman"/>
                <w:b/>
                <w:bCs/>
                <w:szCs w:val="24"/>
                <w:lang w:val="uk-UA" w:eastAsia="uk-UA"/>
              </w:rPr>
              <w:lastRenderedPageBreak/>
              <w:t>2. Інформація про володіння посадовими особами емітента акціями емітента</w:t>
            </w:r>
          </w:p>
          <w:p w:rsidR="00994E5E" w:rsidRPr="00994E5E" w:rsidRDefault="00994E5E" w:rsidP="00994E5E">
            <w:pPr>
              <w:rPr>
                <w:rFonts w:eastAsia="Times New Roman" w:cs="Times New Roman"/>
                <w:b/>
                <w:bCs/>
                <w:szCs w:val="24"/>
                <w:lang w:eastAsia="uk-UA"/>
              </w:rPr>
            </w:pPr>
          </w:p>
        </w:tc>
      </w:tr>
    </w:tbl>
    <w:p w:rsidR="00994E5E" w:rsidRPr="00994E5E" w:rsidRDefault="00994E5E" w:rsidP="00994E5E">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994E5E" w:rsidRPr="00994E5E" w:rsidTr="00A55AF6">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Кількість за видами акцій</w:t>
            </w:r>
          </w:p>
        </w:tc>
      </w:tr>
      <w:tr w:rsidR="00994E5E" w:rsidRPr="00994E5E" w:rsidTr="00A55AF6">
        <w:tc>
          <w:tcPr>
            <w:tcW w:w="2930" w:type="dxa"/>
            <w:vMerge/>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rPr>
                <w:rFonts w:eastAsia="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994E5E" w:rsidRPr="00994E5E" w:rsidRDefault="00994E5E" w:rsidP="00994E5E">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прості іменні</w:t>
            </w:r>
          </w:p>
          <w:p w:rsidR="00994E5E" w:rsidRPr="00994E5E" w:rsidRDefault="00994E5E" w:rsidP="00994E5E">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ind w:left="-243"/>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 xml:space="preserve">  </w:t>
            </w:r>
            <w:r w:rsidRPr="00994E5E">
              <w:rPr>
                <w:rFonts w:eastAsia="Times New Roman" w:cs="Times New Roman"/>
                <w:b/>
                <w:bCs/>
                <w:sz w:val="20"/>
                <w:szCs w:val="20"/>
                <w:lang w:val="uk-UA" w:eastAsia="uk-UA"/>
              </w:rPr>
              <w:t>Привілейовані</w:t>
            </w:r>
          </w:p>
          <w:p w:rsidR="00994E5E" w:rsidRPr="00994E5E" w:rsidRDefault="00994E5E" w:rsidP="00994E5E">
            <w:pPr>
              <w:ind w:left="-243"/>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іменні</w:t>
            </w:r>
          </w:p>
          <w:p w:rsidR="00994E5E" w:rsidRPr="00994E5E" w:rsidRDefault="00994E5E" w:rsidP="00994E5E">
            <w:pPr>
              <w:jc w:val="center"/>
              <w:rPr>
                <w:rFonts w:eastAsia="Times New Roman" w:cs="Times New Roman"/>
                <w:b/>
                <w:bCs/>
                <w:sz w:val="20"/>
                <w:szCs w:val="20"/>
                <w:lang w:val="uk-UA" w:eastAsia="uk-UA"/>
              </w:rPr>
            </w:pPr>
          </w:p>
        </w:tc>
      </w:tr>
      <w:tr w:rsidR="00994E5E" w:rsidRPr="00994E5E" w:rsidTr="00A55AF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6</w:t>
            </w:r>
          </w:p>
        </w:tc>
      </w:tr>
      <w:tr w:rsidR="00994E5E" w:rsidRPr="00994E5E" w:rsidTr="00A55AF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Боренко Сергiй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r>
      <w:tr w:rsidR="00994E5E" w:rsidRPr="00994E5E" w:rsidTr="00A55AF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Карпишев Геннадiй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r>
      <w:tr w:rsidR="00994E5E" w:rsidRPr="00994E5E" w:rsidTr="00A55AF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Козаренко Сергiй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r>
      <w:tr w:rsidR="00994E5E" w:rsidRPr="00994E5E" w:rsidTr="00A55AF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Устян Альберт Аліошович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29048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1.65499449627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29048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r>
      <w:tr w:rsidR="00994E5E" w:rsidRPr="00994E5E" w:rsidTr="00A55AF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Член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Моржов Євгенiй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10532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0.60005515129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10532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r>
      <w:tr w:rsidR="00994E5E" w:rsidRPr="00994E5E" w:rsidTr="00A55AF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Член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Лавренчук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r>
      <w:tr w:rsidR="00994E5E" w:rsidRPr="00994E5E" w:rsidTr="00A55AF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Босомикiн Михайло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r>
      <w:tr w:rsidR="00994E5E" w:rsidRPr="00994E5E" w:rsidTr="00A55AF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Рибкiна Алла Анатолiївна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r>
      <w:tr w:rsidR="00994E5E" w:rsidRPr="00994E5E" w:rsidTr="00A55AF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Азін Володимир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w:t>
            </w:r>
          </w:p>
        </w:tc>
      </w:tr>
    </w:tbl>
    <w:p w:rsidR="00994E5E" w:rsidRPr="00994E5E" w:rsidRDefault="00994E5E" w:rsidP="00994E5E">
      <w:pPr>
        <w:rPr>
          <w:rFonts w:eastAsia="Times New Roman" w:cs="Times New Roman"/>
          <w:szCs w:val="24"/>
          <w:lang w:val="en-US" w:eastAsia="uk-UA"/>
        </w:rPr>
      </w:pPr>
    </w:p>
    <w:p w:rsidR="00994E5E" w:rsidRDefault="00994E5E">
      <w:pPr>
        <w:sectPr w:rsidR="00994E5E" w:rsidSect="00994E5E">
          <w:pgSz w:w="16838" w:h="11906" w:orient="landscape"/>
          <w:pgMar w:top="1417" w:right="363" w:bottom="850" w:left="363" w:header="709" w:footer="709" w:gutter="0"/>
          <w:cols w:space="708"/>
          <w:docGrid w:linePitch="360"/>
        </w:sectPr>
      </w:pPr>
    </w:p>
    <w:p w:rsidR="00994E5E" w:rsidRPr="00994E5E" w:rsidRDefault="00994E5E" w:rsidP="00994E5E">
      <w:pPr>
        <w:spacing w:before="100" w:beforeAutospacing="1" w:after="100" w:afterAutospacing="1"/>
        <w:jc w:val="center"/>
        <w:outlineLvl w:val="2"/>
        <w:rPr>
          <w:rFonts w:eastAsia="Times New Roman" w:cs="Times New Roman"/>
          <w:b/>
          <w:bCs/>
          <w:sz w:val="28"/>
          <w:szCs w:val="28"/>
          <w:lang w:val="uk-UA" w:eastAsia="uk-UA"/>
        </w:rPr>
      </w:pPr>
      <w:r w:rsidRPr="00994E5E">
        <w:rPr>
          <w:rFonts w:eastAsia="Times New Roman" w:cs="Times New Roman"/>
          <w:b/>
          <w:bCs/>
          <w:color w:val="000000"/>
          <w:sz w:val="28"/>
          <w:szCs w:val="28"/>
          <w:lang w:val="uk-UA" w:eastAsia="uk-UA"/>
        </w:rPr>
        <w:lastRenderedPageBreak/>
        <w:t>VII. Звіт керівництва (звіт про управління)</w:t>
      </w:r>
    </w:p>
    <w:p w:rsidR="00994E5E" w:rsidRPr="00994E5E" w:rsidRDefault="00994E5E" w:rsidP="00994E5E">
      <w:pPr>
        <w:spacing w:before="100" w:beforeAutospacing="1" w:after="100" w:afterAutospacing="1"/>
        <w:jc w:val="center"/>
        <w:rPr>
          <w:rFonts w:eastAsia="Times New Roman" w:cs="Times New Roman"/>
          <w:b/>
          <w:color w:val="000000"/>
          <w:sz w:val="28"/>
          <w:szCs w:val="28"/>
          <w:lang w:val="uk-UA" w:eastAsia="ru-RU"/>
        </w:rPr>
      </w:pPr>
      <w:r w:rsidRPr="00994E5E">
        <w:rPr>
          <w:rFonts w:eastAsia="Times New Roman" w:cs="Times New Roman"/>
          <w:b/>
          <w:color w:val="000000"/>
          <w:sz w:val="28"/>
          <w:szCs w:val="28"/>
          <w:lang w:val="uk-UA" w:eastAsia="ru-RU"/>
        </w:rPr>
        <w:t>1. Вірогідні перспективи подальшого розвитку емітента.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 тому на даний час керiвництво не має змоги прогнозувати вiрогiднi перспективи подальшого розвитку товариства бiльш, нiж на 12 мiсяцiв вiд звiтної дати. В перспективi пiдприємство планує продовжувати здiйснювати тi ж види дiяльностi, що i в звітному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рішень вiдповiдно до змiн зовнiшнього середовища. Перспективи подальшого розвитку пiдприємства визначаються рівнем ефективності реалізації фiнансової, iнвестицiйної, інноваційної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раціональної економічної полiтики розвитку з метою досягнення ефективних результатiв своєї дiяльностi та конкурентоспроможностi пiдприємства.</w:t>
      </w: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outlineLvl w:val="2"/>
        <w:rPr>
          <w:rFonts w:eastAsia="Times New Roman" w:cs="Times New Roman"/>
          <w:b/>
          <w:bCs/>
          <w:sz w:val="26"/>
          <w:szCs w:val="26"/>
          <w:lang w:val="en-US" w:eastAsia="uk-UA"/>
        </w:rPr>
      </w:pPr>
    </w:p>
    <w:p w:rsidR="00994E5E" w:rsidRPr="00994E5E" w:rsidRDefault="00994E5E" w:rsidP="00994E5E">
      <w:pPr>
        <w:spacing w:before="100" w:beforeAutospacing="1" w:after="100" w:afterAutospacing="1"/>
        <w:jc w:val="center"/>
        <w:rPr>
          <w:rFonts w:eastAsia="Times New Roman" w:cs="Times New Roman"/>
          <w:b/>
          <w:color w:val="000000"/>
          <w:sz w:val="28"/>
          <w:szCs w:val="28"/>
          <w:lang w:val="uk-UA" w:eastAsia="ru-RU"/>
        </w:rPr>
      </w:pPr>
      <w:r w:rsidRPr="00994E5E">
        <w:rPr>
          <w:rFonts w:eastAsia="Times New Roman" w:cs="Times New Roman"/>
          <w:b/>
          <w:color w:val="000000"/>
          <w:sz w:val="28"/>
          <w:szCs w:val="28"/>
          <w:lang w:val="uk-UA" w:eastAsia="ru-RU"/>
        </w:rPr>
        <w:t>2. Інформація про розвиток емітента.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Відкрите акціонерне товариство "Завод "Артемзварювання" засноване згідно з наказом Міністерства промислової політики України від 16.03.1999р. № 101 шляхом перетворення державного підприємства "Завод "Артемзварювання" у відкрите акціонерне товариство на підставі постанови Кабінету Міністрів України від 28.09.1996р. № 1181 "Про створення Державної акціонерної холдингової компанії "Артем".</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Найменування Відкритого акціонерного товариства "Завод "Артемзварювання" змінено на ПУБЛІЧНЕ АКЦІОНЕРНЕ ТОВАРИСТВО "ЗАВОД "АРТЕМЗВАРЮВАННЯ" рішенням загальних зборів акціонерів Відкритого акціонерного товариства "Завод "Артемзварювання" (протокол №1 від 17.03.2011р.) у зв'язку з приведенням у відповідність до вимог Закону України "Про акціонерні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Рішенням загальних зборів акціонерів ПУБЛІЧНОГО АКЦІОНЕРНОГО ТОВАРИСТВА "ЗАВОД "АРТЕМЗВАРЮВАННЯ" (протокол № 1 від 21.04.2017р.) змінено тип та найменування товариства на ПРИВАТНЕ АКЦІОНЕРНЕ ТОВАРИСТВО "ЗАВОД "АРТЕМЗВАРЮВАННЯ".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Вищим органом товариства є загальнi збори акцiонерiв. Керiвництво поточною дiяльнiстю та роботою пiдприємства здiйснює правлiння. Дiяльнiсть правлiння контролює наглядова рада товариства, на чолi з головою наглядової ради. До органiзацiйної структури товариства входять вiддiли: бухгалтерiя, виробничий, плановий, технiчний, служба якостi, матерiально-технiчного забезпечення, пiдготовки виробництва, охрони працi, та iншi.</w:t>
      </w: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outlineLvl w:val="2"/>
        <w:rPr>
          <w:rFonts w:eastAsia="Times New Roman" w:cs="Times New Roman"/>
          <w:b/>
          <w:bCs/>
          <w:sz w:val="26"/>
          <w:szCs w:val="26"/>
          <w:lang w:val="en-US" w:eastAsia="uk-UA"/>
        </w:rPr>
      </w:pPr>
    </w:p>
    <w:p w:rsidR="00994E5E" w:rsidRPr="00994E5E" w:rsidRDefault="00994E5E" w:rsidP="00994E5E">
      <w:pPr>
        <w:spacing w:before="100" w:beforeAutospacing="1" w:after="100" w:afterAutospacing="1"/>
        <w:jc w:val="center"/>
        <w:rPr>
          <w:rFonts w:eastAsia="Times New Roman" w:cs="Times New Roman"/>
          <w:b/>
          <w:color w:val="000000"/>
          <w:sz w:val="28"/>
          <w:szCs w:val="24"/>
          <w:lang w:val="uk-UA" w:eastAsia="ru-RU"/>
        </w:rPr>
      </w:pPr>
      <w:r w:rsidRPr="00994E5E">
        <w:rPr>
          <w:rFonts w:eastAsia="Times New Roman" w:cs="Times New Roman"/>
          <w:b/>
          <w:color w:val="000000"/>
          <w:sz w:val="28"/>
          <w:szCs w:val="24"/>
          <w:lang w:val="uk-UA" w:eastAsia="ru-RU"/>
        </w:rPr>
        <w:t xml:space="preserve">3. </w:t>
      </w:r>
      <w:r w:rsidRPr="00994E5E">
        <w:rPr>
          <w:rFonts w:eastAsia="Times New Roman" w:cs="Times New Roman"/>
          <w:b/>
          <w:color w:val="000000"/>
          <w:sz w:val="28"/>
          <w:szCs w:val="28"/>
          <w:lang w:eastAsia="ru-RU"/>
        </w:rPr>
        <w:t>Інформація</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про</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укладення</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деривативів</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або</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вчинення</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правочинів</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щодо</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похідних</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цінних</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паперів</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емітентом</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якщо</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це</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впливає</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на</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оцінку</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його</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активів</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зобов</w:t>
      </w:r>
      <w:r w:rsidRPr="00994E5E">
        <w:rPr>
          <w:rFonts w:eastAsia="Times New Roman" w:cs="Times New Roman"/>
          <w:b/>
          <w:color w:val="000000"/>
          <w:sz w:val="28"/>
          <w:szCs w:val="28"/>
          <w:lang w:val="en-US" w:eastAsia="ru-RU"/>
        </w:rPr>
        <w:t>'</w:t>
      </w:r>
      <w:r w:rsidRPr="00994E5E">
        <w:rPr>
          <w:rFonts w:eastAsia="Times New Roman" w:cs="Times New Roman"/>
          <w:b/>
          <w:color w:val="000000"/>
          <w:sz w:val="28"/>
          <w:szCs w:val="28"/>
          <w:lang w:eastAsia="ru-RU"/>
        </w:rPr>
        <w:t>язань</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фінансового</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стану</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і</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доходів</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або</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витрат</w:t>
      </w:r>
      <w:r w:rsidRPr="00994E5E">
        <w:rPr>
          <w:rFonts w:eastAsia="Times New Roman" w:cs="Times New Roman"/>
          <w:b/>
          <w:color w:val="000000"/>
          <w:sz w:val="28"/>
          <w:szCs w:val="28"/>
          <w:lang w:val="en-US" w:eastAsia="ru-RU"/>
        </w:rPr>
        <w:t xml:space="preserve"> </w:t>
      </w:r>
      <w:r w:rsidRPr="00994E5E">
        <w:rPr>
          <w:rFonts w:eastAsia="Times New Roman" w:cs="Times New Roman"/>
          <w:b/>
          <w:color w:val="000000"/>
          <w:sz w:val="28"/>
          <w:szCs w:val="28"/>
          <w:lang w:eastAsia="ru-RU"/>
        </w:rPr>
        <w:t>емітента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Товариство, протягом звітного періоду не укладало деривативів та не вчиняло правочинів щодо похідних цінних паперів. </w:t>
      </w:r>
    </w:p>
    <w:p w:rsidR="00994E5E" w:rsidRPr="00994E5E" w:rsidRDefault="00994E5E" w:rsidP="00994E5E">
      <w:pPr>
        <w:rPr>
          <w:rFonts w:eastAsia="Times New Roman" w:cs="Times New Roman"/>
          <w:sz w:val="20"/>
          <w:szCs w:val="20"/>
          <w:lang w:val="en-US" w:eastAsia="uk-UA"/>
        </w:rPr>
      </w:pPr>
    </w:p>
    <w:p w:rsidR="00994E5E" w:rsidRPr="00994E5E" w:rsidRDefault="00994E5E" w:rsidP="00994E5E">
      <w:pPr>
        <w:rPr>
          <w:rFonts w:eastAsia="Times New Roman" w:cs="Times New Roman"/>
          <w:sz w:val="20"/>
          <w:szCs w:val="20"/>
          <w:lang w:val="en-US"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outlineLvl w:val="2"/>
        <w:rPr>
          <w:rFonts w:eastAsia="Times New Roman" w:cs="Times New Roman"/>
          <w:b/>
          <w:bCs/>
          <w:sz w:val="26"/>
          <w:szCs w:val="26"/>
          <w:lang w:val="en-US" w:eastAsia="uk-UA"/>
        </w:rPr>
      </w:pPr>
    </w:p>
    <w:p w:rsidR="00994E5E" w:rsidRPr="00994E5E" w:rsidRDefault="00994E5E" w:rsidP="00994E5E">
      <w:pPr>
        <w:jc w:val="center"/>
        <w:rPr>
          <w:rFonts w:eastAsia="Times New Roman" w:cs="Times New Roman"/>
          <w:b/>
          <w:color w:val="000000"/>
          <w:sz w:val="28"/>
          <w:szCs w:val="28"/>
          <w:lang w:val="uk-UA" w:eastAsia="uk-UA"/>
        </w:rPr>
      </w:pPr>
      <w:r w:rsidRPr="00994E5E">
        <w:rPr>
          <w:rFonts w:eastAsia="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994E5E" w:rsidRPr="00994E5E" w:rsidRDefault="00994E5E" w:rsidP="00994E5E">
      <w:pPr>
        <w:rPr>
          <w:rFonts w:eastAsia="Times New Roman" w:cs="Times New Roman"/>
          <w:sz w:val="20"/>
          <w:szCs w:val="20"/>
          <w:lang w:eastAsia="uk-UA"/>
        </w:rPr>
      </w:pP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Завдання та політика емiтента щодо управлiння фiнансовими ризиками передбачає здiйснення таких основних заходiв: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 - iдентифiкацiя окремих видiв ризикiв, пов'язаних з фінансовою діяльністю пiдприємства. Процес iдентифiкацiї окремих видiв фінансових ризикiв передбачає видiлення систематичних та несистематичних видiв ризикiв, що характернi для господарської діяльності пiдприємства, а також формування загального портфеля фінансових ризиків, пов'язаних з дiяльнiстю підприємства;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 оцiнка широти i достовірності iнформацiї, необхiдної для визначення рівня фінансових ризикiв;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визначення розміру можливих фінансових втрат при настаннi ризикової подiї за окремими видами фінансових ризикiв.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Розмiр можливих фiнансових втрат визначається характером здійснюваних фінансових операцiй, обсягом задiяних в них активiв (капiталу) та максимальним рівнем амплiтуди коливання доходiв при вiдповiдних видах фінансових ризикiв.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Для Емiтента одним з інструментів нейтралізації наслiдкiв настання ризикiв є використання для цих цiлей резервного фонду фінансових ресурсiв, що призначений для покриття можливих збиткiв. Згiдно Закону України "Про акцiонернi товариства" та Статуту Емiтента формується резервний капiтал у розмiрi не менш як 15 % статутного капiталу пiдприємства.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Емiтент у звітному роцi не використовував страхування кожного основного виду прогнозованої операцiї та хеджування як метод страхування цiнового ризику.</w:t>
      </w:r>
    </w:p>
    <w:p w:rsidR="00994E5E" w:rsidRPr="00994E5E" w:rsidRDefault="00994E5E" w:rsidP="00994E5E">
      <w:pPr>
        <w:rPr>
          <w:rFonts w:eastAsia="Times New Roman" w:cs="Times New Roman"/>
          <w:sz w:val="20"/>
          <w:szCs w:val="20"/>
          <w:lang w:val="en-US"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outlineLvl w:val="2"/>
        <w:rPr>
          <w:rFonts w:eastAsia="Times New Roman" w:cs="Times New Roman"/>
          <w:b/>
          <w:bCs/>
          <w:sz w:val="26"/>
          <w:szCs w:val="26"/>
          <w:lang w:val="en-US" w:eastAsia="uk-UA"/>
        </w:rPr>
      </w:pPr>
    </w:p>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b/>
          <w:color w:val="000000"/>
          <w:sz w:val="28"/>
          <w:szCs w:val="28"/>
          <w:lang w:val="en-US" w:eastAsia="uk-UA"/>
        </w:rPr>
        <w:t>2</w:t>
      </w:r>
      <w:r w:rsidRPr="00994E5E">
        <w:rPr>
          <w:rFonts w:eastAsia="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994E5E" w:rsidRPr="00994E5E" w:rsidRDefault="00994E5E" w:rsidP="00994E5E">
      <w:pPr>
        <w:rPr>
          <w:rFonts w:eastAsia="Times New Roman" w:cs="Times New Roman"/>
          <w:sz w:val="20"/>
          <w:szCs w:val="20"/>
          <w:lang w:val="en-US" w:eastAsia="uk-UA"/>
        </w:rPr>
      </w:pP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Емiтент, як i будь-яке інше пiдприємство, в сучасних умовах економiчного розвитку країни, з урахуванням характеру державного регулювання фінансової діяльності пiдприємства, темпiв iнфляцiї в країнi, рівня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Основними ризики в дiяльностi емiтента є: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загроза появи нових конкурентiв з Китаю;</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зростання цiн на енергетичнi ресурси;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полiтична нестабiльнiсть;</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нестабiльний курс національної валюти.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Заходи емiтента щодо зменшення ризикiв, захисту своєї дiяльностi та розширення виробництва та ринкiв збуту:</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виробництво продукцiї за конкурентними цiнам;</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впровадження заходiв по енергозбереженню.</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Фiнансовi iнструменти товариства включають грошовi кошти та їх еквiваленти, дебiторську та кредиторську заборгованiсть. Товариство не використовує похiднi фiнансовi iнструменти в своїй операцiйнiй дiяльностi. 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ризиків. Для дiяльностi товариства, в основному, характернi фiнансовi ризики у результатi ринкових змiн курсiв обмiну валют та вiдсоткових ставок. Ризик лiквiдностi являє собою ризик того, що товариство не зможе погасити свої зобов'язання на момент їх погашення. Завданням керiвництва є пiдтримання балансу мiж безперервним фiнансуванням i гнучкiстю у використаннi умов кредитування. Товариство проводить аналiз строкiв виникнення активiв i погашення зобов'язань i планує свою лiквiднiсть у залежностi вiд очiкуваних строкiв погашення вiдповiдних фiнансових iнструментiв. Вiдповiдно до планiв товариства, його потреби в обiгових коштах задовольняються за рахунок надходження грошових коштiв вiд операцiйної дiяльностi. Товариство не залучає кредитнi ресурси. Надходжень вiд операцiйної дiяльностi достатньо для своєчасного погашення зобов'язань.</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Кредитний ризик являє собою ризик того, що товариство понесе фiнансовi збитки у випадку, якщо контрагенти не виконують свої зобов'язання за фiнансовим iнструментом або клiєнтським договором. Фiнансовi iнструменти, якi потенцiйно наражають товариство на iстотну концентрацiю кредитного ризику, переважно включають грошовi кошти та їх еквiваленти, а також торгову дебiторську заборгованiсть. Товариство переважно розмiщує свої грошовi кошти та їх еквiваленти у великих банках з надiйною репутацiєю, якi знаходяться в Українi. Керiвництво здiйснює постiйний монiторинг фiнансового стану установ, де розмiщенi грошовi кошти та їх еквiваленти. Кредитний ризик пов'язаний з невиконанням банками своїх зобов'язань та обмежується сумою грошових коштiв та їх еквiвалентiв. Товариство здiйснює торговi операцiї тiльки з перевiреними i кредитоспроможними клiєнтами на внутрiшньому та зовнiшньому ринках. Полiтика товариства полягає в тому, що можливiсть надання кредиту клiєнтам, якi бажають спiвпрацювати на кредитних умовах, у кожному конкретному випадку аналiзується i пiдлягає формальному затвердженню. Окрiм того, керiвництво проводить додаткову процедуру монiторингу фiнансової iнформацiї про клiєнтiв на щоквартальнiй основi. Iншi ризики вiдстежуються i аналiзуються у кожному конкретному випадку.</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Управлiння капiталом.</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Полiтика управлiння капiталом направлена на забезпечення i пiдтримання оптимальної структури капiталу для скорочення загальних витрат на капiтал, якi виникають, та гнучкостi у питаннях доступу до ринкiв капiталу. Керiвництво здiйснює регулярний монiторинг структури капiталу i може вносити коригування у полiтику та цiлi управління капіталом з урахуванням змін в операційному середовищі, тенденціях ринку або своєї стратегії розвитку.</w:t>
      </w:r>
    </w:p>
    <w:p w:rsidR="00994E5E" w:rsidRPr="00994E5E" w:rsidRDefault="00994E5E" w:rsidP="00994E5E">
      <w:pPr>
        <w:rPr>
          <w:rFonts w:eastAsia="Times New Roman" w:cs="Times New Roman"/>
          <w:sz w:val="20"/>
          <w:szCs w:val="20"/>
          <w:lang w:val="en-US" w:eastAsia="uk-UA"/>
        </w:rPr>
      </w:pPr>
    </w:p>
    <w:p w:rsidR="00994E5E" w:rsidRPr="00994E5E" w:rsidRDefault="00994E5E" w:rsidP="00994E5E">
      <w:pPr>
        <w:rPr>
          <w:rFonts w:eastAsia="Times New Roman" w:cs="Times New Roman"/>
          <w:sz w:val="20"/>
          <w:szCs w:val="20"/>
          <w:lang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both"/>
        <w:rPr>
          <w:rFonts w:eastAsia="Times New Roman" w:cs="Times New Roman"/>
          <w:b/>
          <w:color w:val="000000"/>
          <w:sz w:val="28"/>
          <w:szCs w:val="28"/>
          <w:lang w:val="uk-UA" w:eastAsia="ru-RU"/>
        </w:rPr>
      </w:pPr>
      <w:r w:rsidRPr="00994E5E">
        <w:rPr>
          <w:rFonts w:eastAsia="Times New Roman" w:cs="Times New Roman"/>
          <w:b/>
          <w:color w:val="000000"/>
          <w:sz w:val="28"/>
          <w:szCs w:val="28"/>
          <w:lang w:val="uk-UA" w:eastAsia="ru-RU"/>
        </w:rPr>
        <w:lastRenderedPageBreak/>
        <w:t>4. Звіт про корпоративне управління:</w:t>
      </w:r>
    </w:p>
    <w:p w:rsidR="00994E5E" w:rsidRPr="00994E5E" w:rsidRDefault="00994E5E" w:rsidP="00994E5E">
      <w:pPr>
        <w:jc w:val="center"/>
        <w:rPr>
          <w:rFonts w:eastAsia="Times New Roman" w:cs="Times New Roman"/>
          <w:b/>
          <w:sz w:val="28"/>
          <w:szCs w:val="28"/>
          <w:lang w:eastAsia="uk-UA"/>
        </w:rPr>
      </w:pPr>
      <w:r w:rsidRPr="00994E5E">
        <w:rPr>
          <w:rFonts w:eastAsia="Times New Roman" w:cs="Times New Roman"/>
          <w:b/>
          <w:color w:val="000000"/>
          <w:sz w:val="28"/>
          <w:szCs w:val="28"/>
          <w:lang w:eastAsia="uk-UA"/>
        </w:rPr>
        <w:t>1) в</w:t>
      </w:r>
      <w:r w:rsidRPr="00994E5E">
        <w:rPr>
          <w:rFonts w:eastAsia="Times New Roman" w:cs="Times New Roman"/>
          <w:b/>
          <w:color w:val="000000"/>
          <w:sz w:val="28"/>
          <w:szCs w:val="28"/>
          <w:lang w:val="uk-UA" w:eastAsia="uk-UA"/>
        </w:rPr>
        <w:t>ласний кодекс корпоративного управління, яким керується емітент</w:t>
      </w:r>
    </w:p>
    <w:p w:rsidR="00994E5E" w:rsidRPr="00994E5E" w:rsidRDefault="00994E5E" w:rsidP="00994E5E">
      <w:pPr>
        <w:rPr>
          <w:rFonts w:eastAsia="Times New Roman" w:cs="Times New Roman"/>
          <w:sz w:val="20"/>
          <w:szCs w:val="20"/>
          <w:lang w:eastAsia="uk-UA"/>
        </w:rPr>
      </w:pPr>
    </w:p>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val="en-US" w:eastAsia="uk-UA"/>
        </w:rPr>
        <w:t>Товариство не має власного Кодексу корпоративного управління.</w:t>
      </w: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outlineLvl w:val="2"/>
        <w:rPr>
          <w:rFonts w:eastAsia="Times New Roman" w:cs="Times New Roman"/>
          <w:b/>
          <w:bCs/>
          <w:sz w:val="26"/>
          <w:szCs w:val="26"/>
          <w:lang w:val="en-US" w:eastAsia="uk-UA"/>
        </w:rPr>
      </w:pPr>
    </w:p>
    <w:p w:rsidR="00994E5E" w:rsidRPr="00994E5E" w:rsidRDefault="00994E5E" w:rsidP="00994E5E">
      <w:pPr>
        <w:jc w:val="center"/>
        <w:rPr>
          <w:rFonts w:eastAsia="Times New Roman" w:cs="Times New Roman"/>
          <w:b/>
          <w:sz w:val="28"/>
          <w:szCs w:val="28"/>
          <w:lang w:val="uk-UA" w:eastAsia="uk-UA"/>
        </w:rPr>
      </w:pPr>
      <w:r w:rsidRPr="00994E5E">
        <w:rPr>
          <w:rFonts w:eastAsia="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994E5E" w:rsidRPr="00994E5E" w:rsidRDefault="00994E5E" w:rsidP="00994E5E">
      <w:pPr>
        <w:rPr>
          <w:rFonts w:eastAsia="Times New Roman" w:cs="Times New Roman"/>
          <w:sz w:val="20"/>
          <w:szCs w:val="20"/>
          <w:lang w:val="uk-UA" w:eastAsia="uk-UA"/>
        </w:rPr>
      </w:pPr>
    </w:p>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outlineLvl w:val="2"/>
        <w:rPr>
          <w:rFonts w:eastAsia="Times New Roman" w:cs="Times New Roman"/>
          <w:b/>
          <w:bCs/>
          <w:sz w:val="26"/>
          <w:szCs w:val="26"/>
          <w:lang w:val="en-US" w:eastAsia="uk-UA"/>
        </w:rPr>
      </w:pPr>
    </w:p>
    <w:p w:rsidR="00994E5E" w:rsidRPr="00994E5E" w:rsidRDefault="00994E5E" w:rsidP="00994E5E">
      <w:pPr>
        <w:jc w:val="center"/>
        <w:rPr>
          <w:rFonts w:eastAsia="Times New Roman" w:cs="Times New Roman"/>
          <w:b/>
          <w:sz w:val="28"/>
          <w:szCs w:val="28"/>
          <w:lang w:val="uk-UA" w:eastAsia="uk-UA"/>
        </w:rPr>
      </w:pPr>
      <w:r w:rsidRPr="00994E5E">
        <w:rPr>
          <w:rFonts w:eastAsia="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994E5E" w:rsidRPr="00994E5E" w:rsidRDefault="00994E5E" w:rsidP="00994E5E">
      <w:pPr>
        <w:rPr>
          <w:rFonts w:eastAsia="Times New Roman" w:cs="Times New Roman"/>
          <w:sz w:val="20"/>
          <w:szCs w:val="20"/>
          <w:lang w:val="uk-UA" w:eastAsia="uk-UA"/>
        </w:rPr>
      </w:pPr>
    </w:p>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законодавством, протягом звітного періоду не було.</w:t>
      </w: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outlineLvl w:val="2"/>
        <w:rPr>
          <w:rFonts w:eastAsia="Times New Roman" w:cs="Times New Roman"/>
          <w:b/>
          <w:bCs/>
          <w:sz w:val="26"/>
          <w:szCs w:val="26"/>
          <w:lang w:val="en-US" w:eastAsia="uk-UA"/>
        </w:rPr>
      </w:pPr>
    </w:p>
    <w:p w:rsidR="00994E5E" w:rsidRPr="00994E5E" w:rsidRDefault="00994E5E" w:rsidP="00994E5E">
      <w:pPr>
        <w:jc w:val="center"/>
        <w:rPr>
          <w:rFonts w:eastAsia="Times New Roman" w:cs="Times New Roman"/>
          <w:b/>
          <w:sz w:val="28"/>
          <w:szCs w:val="28"/>
          <w:lang w:val="uk-UA" w:eastAsia="uk-UA"/>
        </w:rPr>
      </w:pPr>
      <w:r w:rsidRPr="00994E5E">
        <w:rPr>
          <w:rFonts w:eastAsia="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994E5E" w:rsidRPr="00994E5E" w:rsidRDefault="00994E5E" w:rsidP="00994E5E">
      <w:pPr>
        <w:rPr>
          <w:rFonts w:eastAsia="Times New Roman" w:cs="Times New Roman"/>
          <w:sz w:val="20"/>
          <w:szCs w:val="20"/>
          <w:lang w:val="uk-UA" w:eastAsia="uk-UA"/>
        </w:rPr>
      </w:pPr>
    </w:p>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val="en-US" w:eastAsia="uk-UA"/>
        </w:rPr>
        <w:t xml:space="preserve"> </w:t>
      </w:r>
    </w:p>
    <w:p w:rsidR="00994E5E" w:rsidRDefault="00994E5E">
      <w:pPr>
        <w:sectPr w:rsidR="00994E5E" w:rsidSect="00994E5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94E5E" w:rsidRPr="00994E5E" w:rsidTr="00A55AF6">
        <w:trPr>
          <w:trHeight w:val="463"/>
        </w:trPr>
        <w:tc>
          <w:tcPr>
            <w:tcW w:w="9720" w:type="dxa"/>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Cs w:val="24"/>
                <w:lang w:eastAsia="uk-UA"/>
              </w:rPr>
            </w:pPr>
            <w:r w:rsidRPr="00994E5E">
              <w:rPr>
                <w:rFonts w:eastAsia="Times New Roman" w:cs="Times New Roman"/>
                <w:b/>
                <w:color w:val="000000"/>
                <w:sz w:val="28"/>
                <w:szCs w:val="28"/>
                <w:lang w:val="uk-UA" w:eastAsia="uk-UA"/>
              </w:rPr>
              <w:lastRenderedPageBreak/>
              <w:t>3) Інформація про загальні збори акціонерів</w:t>
            </w:r>
            <w:r w:rsidRPr="00994E5E">
              <w:rPr>
                <w:rFonts w:eastAsia="Times New Roman" w:cs="Times New Roman"/>
                <w:b/>
                <w:color w:val="000000"/>
                <w:sz w:val="28"/>
                <w:szCs w:val="28"/>
                <w:lang w:eastAsia="uk-UA"/>
              </w:rPr>
              <w:t xml:space="preserve"> ( учасників )</w:t>
            </w:r>
          </w:p>
        </w:tc>
      </w:tr>
    </w:tbl>
    <w:p w:rsidR="00994E5E" w:rsidRPr="00994E5E" w:rsidRDefault="00994E5E" w:rsidP="00994E5E">
      <w:pPr>
        <w:rPr>
          <w:rFonts w:eastAsia="Times New Roman" w:cs="Times New Roman"/>
          <w:vanish/>
          <w:szCs w:val="24"/>
          <w:lang w:val="uk-UA" w:eastAsia="uk-UA"/>
        </w:rPr>
      </w:pPr>
    </w:p>
    <w:tbl>
      <w:tblPr>
        <w:tblStyle w:val="a3"/>
        <w:tblW w:w="5000" w:type="pct"/>
        <w:tblLook w:val="04A0" w:firstRow="1" w:lastRow="0" w:firstColumn="1" w:lastColumn="0" w:noHBand="0" w:noVBand="1"/>
      </w:tblPr>
      <w:tblGrid>
        <w:gridCol w:w="3309"/>
        <w:gridCol w:w="3291"/>
        <w:gridCol w:w="3312"/>
      </w:tblGrid>
      <w:tr w:rsidR="00994E5E" w:rsidRPr="00994E5E" w:rsidTr="00A55AF6">
        <w:tc>
          <w:tcPr>
            <w:tcW w:w="3379" w:type="dxa"/>
            <w:vMerge w:val="restart"/>
            <w:shd w:val="clear" w:color="auto" w:fill="auto"/>
            <w:vAlign w:val="center"/>
          </w:tcPr>
          <w:p w:rsidR="00994E5E" w:rsidRPr="00994E5E" w:rsidRDefault="00994E5E" w:rsidP="00994E5E">
            <w:pPr>
              <w:tabs>
                <w:tab w:val="left" w:pos="10620"/>
              </w:tabs>
              <w:jc w:val="center"/>
              <w:rPr>
                <w:b/>
                <w:szCs w:val="24"/>
                <w:lang w:val="en-US" w:eastAsia="uk-UA"/>
              </w:rPr>
            </w:pPr>
            <w:r w:rsidRPr="00994E5E">
              <w:rPr>
                <w:b/>
                <w:szCs w:val="24"/>
                <w:lang w:val="en-US" w:eastAsia="uk-UA"/>
              </w:rPr>
              <w:t>Вид загальних зборів</w:t>
            </w:r>
          </w:p>
        </w:tc>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Річні</w:t>
            </w:r>
          </w:p>
        </w:tc>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Позачергові</w:t>
            </w:r>
          </w:p>
        </w:tc>
      </w:tr>
      <w:tr w:rsidR="00994E5E" w:rsidRPr="00994E5E" w:rsidTr="00A55AF6">
        <w:tc>
          <w:tcPr>
            <w:tcW w:w="3379" w:type="dxa"/>
            <w:vMerge/>
            <w:shd w:val="clear" w:color="auto" w:fill="auto"/>
            <w:vAlign w:val="center"/>
          </w:tcPr>
          <w:p w:rsidR="00994E5E" w:rsidRPr="00994E5E" w:rsidRDefault="00994E5E" w:rsidP="00994E5E">
            <w:pPr>
              <w:tabs>
                <w:tab w:val="left" w:pos="10620"/>
              </w:tabs>
              <w:jc w:val="center"/>
              <w:rPr>
                <w:szCs w:val="24"/>
                <w:lang w:val="en-US" w:eastAsia="uk-UA"/>
              </w:rPr>
            </w:pPr>
          </w:p>
        </w:tc>
        <w:tc>
          <w:tcPr>
            <w:tcW w:w="3379" w:type="dxa"/>
            <w:shd w:val="clear" w:color="auto" w:fill="auto"/>
          </w:tcPr>
          <w:p w:rsidR="00994E5E" w:rsidRPr="00994E5E" w:rsidRDefault="00994E5E" w:rsidP="00994E5E">
            <w:pPr>
              <w:tabs>
                <w:tab w:val="left" w:pos="10620"/>
              </w:tabs>
              <w:jc w:val="center"/>
              <w:rPr>
                <w:szCs w:val="24"/>
                <w:lang w:val="en-US" w:eastAsia="uk-UA"/>
              </w:rPr>
            </w:pPr>
            <w:r w:rsidRPr="00994E5E">
              <w:rPr>
                <w:szCs w:val="24"/>
                <w:lang w:val="en-US" w:eastAsia="uk-UA"/>
              </w:rPr>
              <w:t>X</w:t>
            </w:r>
          </w:p>
        </w:tc>
        <w:tc>
          <w:tcPr>
            <w:tcW w:w="3379" w:type="dxa"/>
            <w:shd w:val="clear" w:color="auto" w:fill="auto"/>
          </w:tcPr>
          <w:p w:rsidR="00994E5E" w:rsidRPr="00994E5E" w:rsidRDefault="00994E5E" w:rsidP="00994E5E">
            <w:pPr>
              <w:tabs>
                <w:tab w:val="left" w:pos="10620"/>
              </w:tabs>
              <w:jc w:val="center"/>
              <w:rPr>
                <w:szCs w:val="24"/>
                <w:lang w:val="en-US" w:eastAsia="uk-UA"/>
              </w:rPr>
            </w:pPr>
            <w:r w:rsidRPr="00994E5E">
              <w:rPr>
                <w:szCs w:val="24"/>
                <w:lang w:val="en-US" w:eastAsia="uk-UA"/>
              </w:rPr>
              <w:t xml:space="preserve"> </w:t>
            </w:r>
          </w:p>
        </w:tc>
      </w:tr>
      <w:tr w:rsidR="00994E5E" w:rsidRPr="00994E5E" w:rsidTr="00A55AF6">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Дата проведення</w:t>
            </w:r>
          </w:p>
        </w:tc>
        <w:tc>
          <w:tcPr>
            <w:tcW w:w="6758" w:type="dxa"/>
            <w:gridSpan w:val="2"/>
            <w:shd w:val="clear" w:color="auto" w:fill="auto"/>
          </w:tcPr>
          <w:p w:rsidR="00994E5E" w:rsidRPr="00994E5E" w:rsidRDefault="00994E5E" w:rsidP="00994E5E">
            <w:pPr>
              <w:tabs>
                <w:tab w:val="left" w:pos="10620"/>
              </w:tabs>
              <w:rPr>
                <w:szCs w:val="24"/>
                <w:lang w:val="en-US" w:eastAsia="uk-UA"/>
              </w:rPr>
            </w:pPr>
            <w:r w:rsidRPr="00994E5E">
              <w:rPr>
                <w:szCs w:val="24"/>
                <w:lang w:val="en-US" w:eastAsia="uk-UA"/>
              </w:rPr>
              <w:t>22.04.2020</w:t>
            </w:r>
          </w:p>
        </w:tc>
      </w:tr>
      <w:tr w:rsidR="00994E5E" w:rsidRPr="00994E5E" w:rsidTr="00A55AF6">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Кворум зборів</w:t>
            </w:r>
          </w:p>
        </w:tc>
        <w:tc>
          <w:tcPr>
            <w:tcW w:w="6758" w:type="dxa"/>
            <w:gridSpan w:val="2"/>
            <w:shd w:val="clear" w:color="auto" w:fill="auto"/>
          </w:tcPr>
          <w:p w:rsidR="00994E5E" w:rsidRPr="00994E5E" w:rsidRDefault="00994E5E" w:rsidP="00994E5E">
            <w:pPr>
              <w:tabs>
                <w:tab w:val="left" w:pos="10620"/>
              </w:tabs>
              <w:rPr>
                <w:szCs w:val="24"/>
                <w:lang w:val="en-US" w:eastAsia="uk-UA"/>
              </w:rPr>
            </w:pPr>
            <w:r w:rsidRPr="00994E5E">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994E5E" w:rsidRPr="00994E5E" w:rsidTr="00A55AF6">
        <w:tblPrEx>
          <w:tblCellMar>
            <w:top w:w="0" w:type="dxa"/>
            <w:bottom w:w="0" w:type="dxa"/>
          </w:tblCellMar>
        </w:tblPrEx>
        <w:tc>
          <w:tcPr>
            <w:tcW w:w="737" w:type="dxa"/>
            <w:shd w:val="clear" w:color="auto" w:fill="auto"/>
          </w:tcPr>
          <w:p w:rsidR="00994E5E" w:rsidRPr="00994E5E" w:rsidRDefault="00994E5E" w:rsidP="00994E5E">
            <w:pPr>
              <w:tabs>
                <w:tab w:val="left" w:pos="10620"/>
              </w:tabs>
              <w:rPr>
                <w:rFonts w:eastAsia="Times New Roman" w:cs="Times New Roman"/>
                <w:b/>
                <w:sz w:val="20"/>
                <w:szCs w:val="24"/>
                <w:lang w:val="en-US" w:eastAsia="uk-UA"/>
              </w:rPr>
            </w:pPr>
            <w:r w:rsidRPr="00994E5E">
              <w:rPr>
                <w:rFonts w:eastAsia="Times New Roman" w:cs="Times New Roman"/>
                <w:b/>
                <w:sz w:val="20"/>
                <w:szCs w:val="24"/>
                <w:lang w:val="en-US" w:eastAsia="uk-UA"/>
              </w:rPr>
              <w:t>Опис</w:t>
            </w:r>
          </w:p>
        </w:tc>
        <w:tc>
          <w:tcPr>
            <w:tcW w:w="9411" w:type="dxa"/>
            <w:shd w:val="clear" w:color="auto" w:fill="auto"/>
          </w:tcPr>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В зв'язку з прийняттям постанови Кабiнету Мiнiстрiв України вiд 11 березня 2020 р. № 211 "Про запобiгання поширенню на територiї України гострої респiраторної хвороби COVID-19, спричиненої коронавiрусом SARS-CoV-2" i продовження до 24.04.20р. строку дiї в Українi режиму надзвичайної ситуацiї, рiчнi загальнi збори акцiонерiв товариства призначенi на 22.04.20р. не вiдбулися.</w:t>
            </w:r>
          </w:p>
        </w:tc>
      </w:tr>
    </w:tbl>
    <w:p w:rsidR="00994E5E" w:rsidRPr="00994E5E" w:rsidRDefault="00994E5E" w:rsidP="00994E5E">
      <w:pPr>
        <w:tabs>
          <w:tab w:val="left" w:pos="10620"/>
        </w:tabs>
        <w:rPr>
          <w:rFonts w:eastAsia="Times New Roman" w:cs="Times New Roman"/>
          <w:sz w:val="20"/>
          <w:szCs w:val="24"/>
          <w:lang w:val="en-US" w:eastAsia="uk-UA"/>
        </w:rPr>
      </w:pPr>
    </w:p>
    <w:p w:rsidR="00994E5E" w:rsidRPr="00994E5E" w:rsidRDefault="00994E5E" w:rsidP="00994E5E">
      <w:pPr>
        <w:tabs>
          <w:tab w:val="left" w:pos="10620"/>
        </w:tabs>
        <w:rPr>
          <w:rFonts w:eastAsia="Times New Roman" w:cs="Times New Roman"/>
          <w:sz w:val="20"/>
          <w:szCs w:val="24"/>
          <w:lang w:val="en-US" w:eastAsia="uk-UA"/>
        </w:rPr>
      </w:pPr>
    </w:p>
    <w:tbl>
      <w:tblPr>
        <w:tblStyle w:val="a3"/>
        <w:tblW w:w="5000" w:type="pct"/>
        <w:tblLook w:val="04A0" w:firstRow="1" w:lastRow="0" w:firstColumn="1" w:lastColumn="0" w:noHBand="0" w:noVBand="1"/>
      </w:tblPr>
      <w:tblGrid>
        <w:gridCol w:w="3309"/>
        <w:gridCol w:w="3291"/>
        <w:gridCol w:w="3312"/>
      </w:tblGrid>
      <w:tr w:rsidR="00994E5E" w:rsidRPr="00994E5E" w:rsidTr="00A55AF6">
        <w:tc>
          <w:tcPr>
            <w:tcW w:w="3379" w:type="dxa"/>
            <w:vMerge w:val="restart"/>
            <w:shd w:val="clear" w:color="auto" w:fill="auto"/>
            <w:vAlign w:val="center"/>
          </w:tcPr>
          <w:p w:rsidR="00994E5E" w:rsidRPr="00994E5E" w:rsidRDefault="00994E5E" w:rsidP="00994E5E">
            <w:pPr>
              <w:tabs>
                <w:tab w:val="left" w:pos="10620"/>
              </w:tabs>
              <w:jc w:val="center"/>
              <w:rPr>
                <w:b/>
                <w:szCs w:val="24"/>
                <w:lang w:val="en-US" w:eastAsia="uk-UA"/>
              </w:rPr>
            </w:pPr>
            <w:r w:rsidRPr="00994E5E">
              <w:rPr>
                <w:b/>
                <w:szCs w:val="24"/>
                <w:lang w:val="en-US" w:eastAsia="uk-UA"/>
              </w:rPr>
              <w:t>Вид загальних зборів</w:t>
            </w:r>
          </w:p>
        </w:tc>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Річні</w:t>
            </w:r>
          </w:p>
        </w:tc>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Позачергові</w:t>
            </w:r>
          </w:p>
        </w:tc>
      </w:tr>
      <w:tr w:rsidR="00994E5E" w:rsidRPr="00994E5E" w:rsidTr="00A55AF6">
        <w:tc>
          <w:tcPr>
            <w:tcW w:w="3379" w:type="dxa"/>
            <w:vMerge/>
            <w:shd w:val="clear" w:color="auto" w:fill="auto"/>
            <w:vAlign w:val="center"/>
          </w:tcPr>
          <w:p w:rsidR="00994E5E" w:rsidRPr="00994E5E" w:rsidRDefault="00994E5E" w:rsidP="00994E5E">
            <w:pPr>
              <w:tabs>
                <w:tab w:val="left" w:pos="10620"/>
              </w:tabs>
              <w:jc w:val="center"/>
              <w:rPr>
                <w:szCs w:val="24"/>
                <w:lang w:val="en-US" w:eastAsia="uk-UA"/>
              </w:rPr>
            </w:pPr>
          </w:p>
        </w:tc>
        <w:tc>
          <w:tcPr>
            <w:tcW w:w="3379" w:type="dxa"/>
            <w:shd w:val="clear" w:color="auto" w:fill="auto"/>
          </w:tcPr>
          <w:p w:rsidR="00994E5E" w:rsidRPr="00994E5E" w:rsidRDefault="00994E5E" w:rsidP="00994E5E">
            <w:pPr>
              <w:tabs>
                <w:tab w:val="left" w:pos="10620"/>
              </w:tabs>
              <w:jc w:val="center"/>
              <w:rPr>
                <w:szCs w:val="24"/>
                <w:lang w:val="en-US" w:eastAsia="uk-UA"/>
              </w:rPr>
            </w:pPr>
            <w:r w:rsidRPr="00994E5E">
              <w:rPr>
                <w:szCs w:val="24"/>
                <w:lang w:val="en-US" w:eastAsia="uk-UA"/>
              </w:rPr>
              <w:t xml:space="preserve"> </w:t>
            </w:r>
          </w:p>
        </w:tc>
        <w:tc>
          <w:tcPr>
            <w:tcW w:w="3379" w:type="dxa"/>
            <w:shd w:val="clear" w:color="auto" w:fill="auto"/>
          </w:tcPr>
          <w:p w:rsidR="00994E5E" w:rsidRPr="00994E5E" w:rsidRDefault="00994E5E" w:rsidP="00994E5E">
            <w:pPr>
              <w:tabs>
                <w:tab w:val="left" w:pos="10620"/>
              </w:tabs>
              <w:jc w:val="center"/>
              <w:rPr>
                <w:szCs w:val="24"/>
                <w:lang w:val="en-US" w:eastAsia="uk-UA"/>
              </w:rPr>
            </w:pPr>
            <w:r w:rsidRPr="00994E5E">
              <w:rPr>
                <w:szCs w:val="24"/>
                <w:lang w:val="en-US" w:eastAsia="uk-UA"/>
              </w:rPr>
              <w:t>X</w:t>
            </w:r>
          </w:p>
        </w:tc>
      </w:tr>
      <w:tr w:rsidR="00994E5E" w:rsidRPr="00994E5E" w:rsidTr="00A55AF6">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Дата проведення</w:t>
            </w:r>
          </w:p>
        </w:tc>
        <w:tc>
          <w:tcPr>
            <w:tcW w:w="6758" w:type="dxa"/>
            <w:gridSpan w:val="2"/>
            <w:shd w:val="clear" w:color="auto" w:fill="auto"/>
          </w:tcPr>
          <w:p w:rsidR="00994E5E" w:rsidRPr="00994E5E" w:rsidRDefault="00994E5E" w:rsidP="00994E5E">
            <w:pPr>
              <w:tabs>
                <w:tab w:val="left" w:pos="10620"/>
              </w:tabs>
              <w:rPr>
                <w:szCs w:val="24"/>
                <w:lang w:val="en-US" w:eastAsia="uk-UA"/>
              </w:rPr>
            </w:pPr>
            <w:r w:rsidRPr="00994E5E">
              <w:rPr>
                <w:szCs w:val="24"/>
                <w:lang w:val="en-US" w:eastAsia="uk-UA"/>
              </w:rPr>
              <w:t>09.06.2020</w:t>
            </w:r>
          </w:p>
        </w:tc>
      </w:tr>
      <w:tr w:rsidR="00994E5E" w:rsidRPr="00994E5E" w:rsidTr="00A55AF6">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Кворум зборів</w:t>
            </w:r>
          </w:p>
        </w:tc>
        <w:tc>
          <w:tcPr>
            <w:tcW w:w="6758" w:type="dxa"/>
            <w:gridSpan w:val="2"/>
            <w:shd w:val="clear" w:color="auto" w:fill="auto"/>
          </w:tcPr>
          <w:p w:rsidR="00994E5E" w:rsidRPr="00994E5E" w:rsidRDefault="00994E5E" w:rsidP="00994E5E">
            <w:pPr>
              <w:tabs>
                <w:tab w:val="left" w:pos="10620"/>
              </w:tabs>
              <w:rPr>
                <w:szCs w:val="24"/>
                <w:lang w:val="en-US" w:eastAsia="uk-UA"/>
              </w:rPr>
            </w:pPr>
            <w:r w:rsidRPr="00994E5E">
              <w:rPr>
                <w:szCs w:val="24"/>
                <w:lang w:val="en-US" w:eastAsia="uk-UA"/>
              </w:rPr>
              <w:t>54.64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994E5E" w:rsidRPr="00994E5E" w:rsidTr="00A55AF6">
        <w:tblPrEx>
          <w:tblCellMar>
            <w:top w:w="0" w:type="dxa"/>
            <w:bottom w:w="0" w:type="dxa"/>
          </w:tblCellMar>
        </w:tblPrEx>
        <w:tc>
          <w:tcPr>
            <w:tcW w:w="737" w:type="dxa"/>
            <w:shd w:val="clear" w:color="auto" w:fill="auto"/>
          </w:tcPr>
          <w:p w:rsidR="00994E5E" w:rsidRPr="00994E5E" w:rsidRDefault="00994E5E" w:rsidP="00994E5E">
            <w:pPr>
              <w:tabs>
                <w:tab w:val="left" w:pos="10620"/>
              </w:tabs>
              <w:rPr>
                <w:rFonts w:eastAsia="Times New Roman" w:cs="Times New Roman"/>
                <w:b/>
                <w:sz w:val="20"/>
                <w:szCs w:val="24"/>
                <w:lang w:val="en-US" w:eastAsia="uk-UA"/>
              </w:rPr>
            </w:pPr>
            <w:r w:rsidRPr="00994E5E">
              <w:rPr>
                <w:rFonts w:eastAsia="Times New Roman" w:cs="Times New Roman"/>
                <w:b/>
                <w:sz w:val="20"/>
                <w:szCs w:val="24"/>
                <w:lang w:val="en-US" w:eastAsia="uk-UA"/>
              </w:rPr>
              <w:t>Опис</w:t>
            </w:r>
          </w:p>
        </w:tc>
        <w:tc>
          <w:tcPr>
            <w:tcW w:w="9411" w:type="dxa"/>
            <w:shd w:val="clear" w:color="auto" w:fill="auto"/>
          </w:tcPr>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Протягом звiтного перiоду проведенi позачерговi загальнi збори акцiонерiв 09.06.2020р. скликання яких iнiцiйовано Наглядовою радою товариства. Кворум зборiв 54,64 % вiд загальної кiлькостi голосуючих акцiй. Осiб, що подавали пропозицiї до перелiку питань порядку денного не було.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Порядок денний:</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1. Обрання лiчильної комiсiї.</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2. Розподiл прибутку i збиткiв за 2019 рiк. Затвердження способу виплати дивiдендiв.</w:t>
            </w:r>
          </w:p>
          <w:p w:rsidR="00994E5E" w:rsidRPr="00994E5E" w:rsidRDefault="00994E5E" w:rsidP="00994E5E">
            <w:pPr>
              <w:tabs>
                <w:tab w:val="left" w:pos="10620"/>
              </w:tabs>
              <w:rPr>
                <w:rFonts w:eastAsia="Times New Roman" w:cs="Times New Roman"/>
                <w:sz w:val="20"/>
                <w:szCs w:val="24"/>
                <w:lang w:val="en-US" w:eastAsia="uk-UA"/>
              </w:rPr>
            </w:pP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Розгляд питань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1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Обрати лiчильну комiсiю у складi: голова комiсiї - Трояновський В.Л., члени комiсiї - Цвященко Г.А., Жданова Л.О.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2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Чистий прибуток товариства за 2019 рiк в розмiрi 4805012,67 грн. розподiлити наступним чином: 50,04%, що становить 2404585,64 грн., направити на виплату дивiдендiв (1,37 грн. на одну акцiю); 49,96%, що становить 2400427,03 грн., залишити нерозподiленим. Затвердити спосiб виплати дивiдендiв - через депозитарну систему України.</w:t>
            </w:r>
          </w:p>
        </w:tc>
      </w:tr>
    </w:tbl>
    <w:p w:rsidR="00994E5E" w:rsidRPr="00994E5E" w:rsidRDefault="00994E5E" w:rsidP="00994E5E">
      <w:pPr>
        <w:tabs>
          <w:tab w:val="left" w:pos="10620"/>
        </w:tabs>
        <w:rPr>
          <w:rFonts w:eastAsia="Times New Roman" w:cs="Times New Roman"/>
          <w:sz w:val="20"/>
          <w:szCs w:val="24"/>
          <w:lang w:val="en-US" w:eastAsia="uk-UA"/>
        </w:rPr>
      </w:pPr>
    </w:p>
    <w:p w:rsidR="00994E5E" w:rsidRPr="00994E5E" w:rsidRDefault="00994E5E" w:rsidP="00994E5E">
      <w:pPr>
        <w:tabs>
          <w:tab w:val="left" w:pos="10620"/>
        </w:tabs>
        <w:rPr>
          <w:rFonts w:eastAsia="Times New Roman" w:cs="Times New Roman"/>
          <w:sz w:val="20"/>
          <w:szCs w:val="24"/>
          <w:lang w:val="en-US" w:eastAsia="uk-UA"/>
        </w:rPr>
      </w:pPr>
    </w:p>
    <w:tbl>
      <w:tblPr>
        <w:tblStyle w:val="a3"/>
        <w:tblW w:w="5000" w:type="pct"/>
        <w:tblLook w:val="04A0" w:firstRow="1" w:lastRow="0" w:firstColumn="1" w:lastColumn="0" w:noHBand="0" w:noVBand="1"/>
      </w:tblPr>
      <w:tblGrid>
        <w:gridCol w:w="3309"/>
        <w:gridCol w:w="3291"/>
        <w:gridCol w:w="3312"/>
      </w:tblGrid>
      <w:tr w:rsidR="00994E5E" w:rsidRPr="00994E5E" w:rsidTr="00A55AF6">
        <w:tc>
          <w:tcPr>
            <w:tcW w:w="3379" w:type="dxa"/>
            <w:vMerge w:val="restart"/>
            <w:shd w:val="clear" w:color="auto" w:fill="auto"/>
            <w:vAlign w:val="center"/>
          </w:tcPr>
          <w:p w:rsidR="00994E5E" w:rsidRPr="00994E5E" w:rsidRDefault="00994E5E" w:rsidP="00994E5E">
            <w:pPr>
              <w:tabs>
                <w:tab w:val="left" w:pos="10620"/>
              </w:tabs>
              <w:jc w:val="center"/>
              <w:rPr>
                <w:b/>
                <w:szCs w:val="24"/>
                <w:lang w:val="en-US" w:eastAsia="uk-UA"/>
              </w:rPr>
            </w:pPr>
            <w:r w:rsidRPr="00994E5E">
              <w:rPr>
                <w:b/>
                <w:szCs w:val="24"/>
                <w:lang w:val="en-US" w:eastAsia="uk-UA"/>
              </w:rPr>
              <w:t>Вид загальних зборів</w:t>
            </w:r>
          </w:p>
        </w:tc>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Річні</w:t>
            </w:r>
          </w:p>
        </w:tc>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Позачергові</w:t>
            </w:r>
          </w:p>
        </w:tc>
      </w:tr>
      <w:tr w:rsidR="00994E5E" w:rsidRPr="00994E5E" w:rsidTr="00A55AF6">
        <w:tc>
          <w:tcPr>
            <w:tcW w:w="3379" w:type="dxa"/>
            <w:vMerge/>
            <w:shd w:val="clear" w:color="auto" w:fill="auto"/>
            <w:vAlign w:val="center"/>
          </w:tcPr>
          <w:p w:rsidR="00994E5E" w:rsidRPr="00994E5E" w:rsidRDefault="00994E5E" w:rsidP="00994E5E">
            <w:pPr>
              <w:tabs>
                <w:tab w:val="left" w:pos="10620"/>
              </w:tabs>
              <w:jc w:val="center"/>
              <w:rPr>
                <w:szCs w:val="24"/>
                <w:lang w:val="en-US" w:eastAsia="uk-UA"/>
              </w:rPr>
            </w:pPr>
          </w:p>
        </w:tc>
        <w:tc>
          <w:tcPr>
            <w:tcW w:w="3379" w:type="dxa"/>
            <w:shd w:val="clear" w:color="auto" w:fill="auto"/>
          </w:tcPr>
          <w:p w:rsidR="00994E5E" w:rsidRPr="00994E5E" w:rsidRDefault="00994E5E" w:rsidP="00994E5E">
            <w:pPr>
              <w:tabs>
                <w:tab w:val="left" w:pos="10620"/>
              </w:tabs>
              <w:jc w:val="center"/>
              <w:rPr>
                <w:szCs w:val="24"/>
                <w:lang w:val="en-US" w:eastAsia="uk-UA"/>
              </w:rPr>
            </w:pPr>
            <w:r w:rsidRPr="00994E5E">
              <w:rPr>
                <w:szCs w:val="24"/>
                <w:lang w:val="en-US" w:eastAsia="uk-UA"/>
              </w:rPr>
              <w:t>X</w:t>
            </w:r>
          </w:p>
        </w:tc>
        <w:tc>
          <w:tcPr>
            <w:tcW w:w="3379" w:type="dxa"/>
            <w:shd w:val="clear" w:color="auto" w:fill="auto"/>
          </w:tcPr>
          <w:p w:rsidR="00994E5E" w:rsidRPr="00994E5E" w:rsidRDefault="00994E5E" w:rsidP="00994E5E">
            <w:pPr>
              <w:tabs>
                <w:tab w:val="left" w:pos="10620"/>
              </w:tabs>
              <w:jc w:val="center"/>
              <w:rPr>
                <w:szCs w:val="24"/>
                <w:lang w:val="en-US" w:eastAsia="uk-UA"/>
              </w:rPr>
            </w:pPr>
            <w:r w:rsidRPr="00994E5E">
              <w:rPr>
                <w:szCs w:val="24"/>
                <w:lang w:val="en-US" w:eastAsia="uk-UA"/>
              </w:rPr>
              <w:t xml:space="preserve"> </w:t>
            </w:r>
          </w:p>
        </w:tc>
      </w:tr>
      <w:tr w:rsidR="00994E5E" w:rsidRPr="00994E5E" w:rsidTr="00A55AF6">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Дата проведення</w:t>
            </w:r>
          </w:p>
        </w:tc>
        <w:tc>
          <w:tcPr>
            <w:tcW w:w="6758" w:type="dxa"/>
            <w:gridSpan w:val="2"/>
            <w:shd w:val="clear" w:color="auto" w:fill="auto"/>
          </w:tcPr>
          <w:p w:rsidR="00994E5E" w:rsidRPr="00994E5E" w:rsidRDefault="00994E5E" w:rsidP="00994E5E">
            <w:pPr>
              <w:tabs>
                <w:tab w:val="left" w:pos="10620"/>
              </w:tabs>
              <w:rPr>
                <w:szCs w:val="24"/>
                <w:lang w:val="en-US" w:eastAsia="uk-UA"/>
              </w:rPr>
            </w:pPr>
            <w:r w:rsidRPr="00994E5E">
              <w:rPr>
                <w:szCs w:val="24"/>
                <w:lang w:val="en-US" w:eastAsia="uk-UA"/>
              </w:rPr>
              <w:t>09.12.2020</w:t>
            </w:r>
          </w:p>
        </w:tc>
      </w:tr>
      <w:tr w:rsidR="00994E5E" w:rsidRPr="00994E5E" w:rsidTr="00A55AF6">
        <w:tc>
          <w:tcPr>
            <w:tcW w:w="3379" w:type="dxa"/>
            <w:shd w:val="clear" w:color="auto" w:fill="auto"/>
          </w:tcPr>
          <w:p w:rsidR="00994E5E" w:rsidRPr="00994E5E" w:rsidRDefault="00994E5E" w:rsidP="00994E5E">
            <w:pPr>
              <w:tabs>
                <w:tab w:val="left" w:pos="10620"/>
              </w:tabs>
              <w:jc w:val="center"/>
              <w:rPr>
                <w:b/>
                <w:szCs w:val="24"/>
                <w:lang w:val="en-US" w:eastAsia="uk-UA"/>
              </w:rPr>
            </w:pPr>
            <w:r w:rsidRPr="00994E5E">
              <w:rPr>
                <w:b/>
                <w:szCs w:val="24"/>
                <w:lang w:val="en-US" w:eastAsia="uk-UA"/>
              </w:rPr>
              <w:t>Кворум зборів</w:t>
            </w:r>
          </w:p>
        </w:tc>
        <w:tc>
          <w:tcPr>
            <w:tcW w:w="6758" w:type="dxa"/>
            <w:gridSpan w:val="2"/>
            <w:shd w:val="clear" w:color="auto" w:fill="auto"/>
          </w:tcPr>
          <w:p w:rsidR="00994E5E" w:rsidRPr="00994E5E" w:rsidRDefault="00994E5E" w:rsidP="00994E5E">
            <w:pPr>
              <w:tabs>
                <w:tab w:val="left" w:pos="10620"/>
              </w:tabs>
              <w:rPr>
                <w:szCs w:val="24"/>
                <w:lang w:val="en-US" w:eastAsia="uk-UA"/>
              </w:rPr>
            </w:pPr>
            <w:r w:rsidRPr="00994E5E">
              <w:rPr>
                <w:szCs w:val="24"/>
                <w:lang w:val="en-US" w:eastAsia="uk-UA"/>
              </w:rPr>
              <w:t>78.18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994E5E" w:rsidRPr="00994E5E" w:rsidTr="00A55AF6">
        <w:tblPrEx>
          <w:tblCellMar>
            <w:top w:w="0" w:type="dxa"/>
            <w:bottom w:w="0" w:type="dxa"/>
          </w:tblCellMar>
        </w:tblPrEx>
        <w:tc>
          <w:tcPr>
            <w:tcW w:w="737" w:type="dxa"/>
            <w:shd w:val="clear" w:color="auto" w:fill="auto"/>
          </w:tcPr>
          <w:p w:rsidR="00994E5E" w:rsidRPr="00994E5E" w:rsidRDefault="00994E5E" w:rsidP="00994E5E">
            <w:pPr>
              <w:tabs>
                <w:tab w:val="left" w:pos="10620"/>
              </w:tabs>
              <w:rPr>
                <w:rFonts w:eastAsia="Times New Roman" w:cs="Times New Roman"/>
                <w:b/>
                <w:sz w:val="20"/>
                <w:szCs w:val="24"/>
                <w:lang w:val="en-US" w:eastAsia="uk-UA"/>
              </w:rPr>
            </w:pPr>
            <w:r w:rsidRPr="00994E5E">
              <w:rPr>
                <w:rFonts w:eastAsia="Times New Roman" w:cs="Times New Roman"/>
                <w:b/>
                <w:sz w:val="20"/>
                <w:szCs w:val="24"/>
                <w:lang w:val="en-US" w:eastAsia="uk-UA"/>
              </w:rPr>
              <w:t>Опис</w:t>
            </w:r>
          </w:p>
        </w:tc>
        <w:tc>
          <w:tcPr>
            <w:tcW w:w="9411" w:type="dxa"/>
            <w:shd w:val="clear" w:color="auto" w:fill="auto"/>
          </w:tcPr>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Протягом звiтного перiоду проведенi рiчнi загальнi збори акцiонерiв 09.12.2020 р. Кворум зборiв 78,18 % вiд загальної кiлькостi голосуючих акцiй. Осiб, що подавали пропозицiї до перелiку питань порядку денного не було.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Порядок денний:</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1. Обрання лiчильної комiсiї.</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2. Розгляд звiту наглядової ради та прийняття рiшення за наслiдками його розгляду.</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3. Розгляд звiту правлiння та прийняття рiшення за наслiдками його розгляду.</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4. Затвердження рiчного звiту за 2019 рiк.</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5. Схвалення правочинiв, щодо вчинення яких є заiнтересованiсть.</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6. Попереднє надання згоди на вчинення значних правочинiв.</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7. Затвердження статуту товариства в новiй редакцiї та визначення особи, уповноваженої на пiдписання нової редакцiї статуту.</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8. Внесення змiн до внутрiшнiх положень товариства.</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9. Прийняття рiшення про припинення повноважень членiв наглядової ради.</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10. Обрання членiв наглядової ради.</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11. Затвердження умов цивiльно-правових договорiв, що укладатимуться з членами наглядової ради, обрання особи, яка уповноважується на пiдписання договорiв з членами наглядової ради.</w:t>
            </w:r>
          </w:p>
          <w:p w:rsidR="00994E5E" w:rsidRPr="00994E5E" w:rsidRDefault="00994E5E" w:rsidP="00994E5E">
            <w:pPr>
              <w:tabs>
                <w:tab w:val="left" w:pos="10620"/>
              </w:tabs>
              <w:rPr>
                <w:rFonts w:eastAsia="Times New Roman" w:cs="Times New Roman"/>
                <w:sz w:val="20"/>
                <w:szCs w:val="24"/>
                <w:lang w:val="en-US" w:eastAsia="uk-UA"/>
              </w:rPr>
            </w:pP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Розгляд питань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1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Обрати лiчильну комiсiю у складi: голова комiсiї - Трояновський В.Л., члени комiсiї - Лутченко I.М., Цвященко Г.А.</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2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Затвердити звiт наглядової ради за 2019 рiк.</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3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Затвердити звiт правлiння за 2019 рiк.</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4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 xml:space="preserve">Затвердити рiчний звiт за 2019 рiк. </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5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lastRenderedPageBreak/>
              <w:t>Схвалити правочини з ДАХК "Артем" щодо вчинення яких є заiнтересованiсть, а саме: Додаткову угоду №6 вiд 27.12.2019р. до Договору №15-18 вiд 20.03.2018р. щодо послуг по виготовленню продукцiї на суму 16 334,9 тис. грн.; Договiр №4-19 вiд 07.02.2019р. щодо послуг по виготовленню деталей та вузлiв на суму 2 689,5 тис. грн.; Договiр №52-19 вiд 10.10.2019р. щодо послуг по виготовленню деталей та вузлiв на суму 1 358,3 тис. грн.; Договiр №1/38 вiд 21.04.2017р. на виготовлення продукцiї на суму 2 158,1 тис. грн.</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6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Попередньо надати згоду на вчинення значних правочинiв, якi можуть вчинятися товариством до моменту скликання чергових загальних зборiв, але не пiзнiше 09 грудня 2021 року, на граничну сукупну вартiсть 100000,0 тис. грн., а саме: договорiв купiвлi-продажу товарiв, робiт, послуг; договорiв на виготовлення продукцiї, надання послуг; договорiв банкiвського вкладу; договорiв про надання позик.</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7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1. Затвердити статут товариства в новiй редакцiї. 2. Надати повноваження головi зборiв та секретарю зборiв пiдписати статут товариства в новiй редакцiї. 3. Надати повноваження головi правлiння Устяну А.А. здiйснити всi необхiднi дiї для проведення державної реєстрацiї статуту товариства в новiй редакцiї.</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8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Внести змiни до Положення про загальнi збори, Положення про наглядову раду, Положення про правлiння шляхом викладення їх в новiй редакцiї.</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9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 xml:space="preserve">Припинити повноваження членiв наглядової ради: Грищенко М.А., Салюти В.Г., </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 xml:space="preserve">Боренка С.О., Босамикiна М.М. </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10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Обрати членами наглядової ради термiном на 3 роки Боренка Сергiя Олександровича - (представника акцiонера Державної акцiонерної холдингової компанiї "Артем"), Козаренка Сергiя Миколайовича (представника акцiонера Державної акцiонерної холдингової компанiї "Артем"), Салюту Вiктора Григоровича (представника акцiонера Державної акцiонерної холдингової компанiї "Артем"), Азiна Володимира Олександровича (незалежного директора), Босомикiна Михайла Михайловича (незалежного директора).</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Рiшення по питанню № 11 порядку денного.</w:t>
            </w:r>
          </w:p>
          <w:p w:rsidR="00994E5E" w:rsidRPr="00994E5E" w:rsidRDefault="00994E5E" w:rsidP="00994E5E">
            <w:pPr>
              <w:tabs>
                <w:tab w:val="left" w:pos="10620"/>
              </w:tabs>
              <w:rPr>
                <w:rFonts w:eastAsia="Times New Roman" w:cs="Times New Roman"/>
                <w:sz w:val="20"/>
                <w:szCs w:val="24"/>
                <w:lang w:val="en-US" w:eastAsia="uk-UA"/>
              </w:rPr>
            </w:pPr>
            <w:r w:rsidRPr="00994E5E">
              <w:rPr>
                <w:rFonts w:eastAsia="Times New Roman" w:cs="Times New Roman"/>
                <w:sz w:val="20"/>
                <w:szCs w:val="24"/>
                <w:lang w:val="en-US" w:eastAsia="uk-UA"/>
              </w:rPr>
              <w:t>Затвердити умови цивiльно-правових договорiв, поданих на розгляд загальним зборам, що укладатимуться з обраними членами наглядової ради. Уповноважити голову правлiння Устяна А.А. пiдписати вказанi договори.</w:t>
            </w:r>
          </w:p>
        </w:tc>
      </w:tr>
    </w:tbl>
    <w:p w:rsidR="00994E5E" w:rsidRPr="00994E5E" w:rsidRDefault="00994E5E" w:rsidP="00994E5E">
      <w:pPr>
        <w:tabs>
          <w:tab w:val="left" w:pos="10620"/>
        </w:tabs>
        <w:rPr>
          <w:rFonts w:eastAsia="Times New Roman" w:cs="Times New Roman"/>
          <w:sz w:val="20"/>
          <w:szCs w:val="24"/>
          <w:lang w:val="en-US" w:eastAsia="uk-UA"/>
        </w:rPr>
      </w:pPr>
    </w:p>
    <w:p w:rsidR="00994E5E" w:rsidRPr="00994E5E" w:rsidRDefault="00994E5E" w:rsidP="00994E5E">
      <w:pPr>
        <w:tabs>
          <w:tab w:val="left" w:pos="10620"/>
        </w:tabs>
        <w:rPr>
          <w:rFonts w:eastAsia="Times New Roman" w:cs="Times New Roman"/>
          <w:sz w:val="20"/>
          <w:szCs w:val="24"/>
          <w:lang w:val="en-US" w:eastAsia="uk-UA"/>
        </w:rPr>
      </w:pPr>
    </w:p>
    <w:p w:rsidR="00994E5E" w:rsidRPr="00994E5E" w:rsidRDefault="00994E5E" w:rsidP="00994E5E">
      <w:pPr>
        <w:tabs>
          <w:tab w:val="left" w:pos="10620"/>
        </w:tabs>
        <w:rPr>
          <w:rFonts w:eastAsia="Times New Roman" w:cs="Times New Roman"/>
          <w:sz w:val="20"/>
          <w:szCs w:val="24"/>
          <w:lang w:val="en-US" w:eastAsia="uk-UA"/>
        </w:rPr>
      </w:pPr>
    </w:p>
    <w:p w:rsidR="00994E5E" w:rsidRDefault="00994E5E">
      <w:pPr>
        <w:sectPr w:rsidR="00994E5E" w:rsidSect="00994E5E">
          <w:pgSz w:w="11906" w:h="16838" w:code="9"/>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contextualSpacing/>
        <w:jc w:val="both"/>
        <w:rPr>
          <w:rFonts w:eastAsia="Times New Roman" w:cs="Times New Roman"/>
          <w:b/>
          <w:bCs/>
          <w:sz w:val="20"/>
          <w:szCs w:val="20"/>
          <w:lang w:val="en-US" w:eastAsia="ru-RU"/>
        </w:rPr>
      </w:pPr>
    </w:p>
    <w:p w:rsidR="00994E5E" w:rsidRPr="00994E5E" w:rsidRDefault="00994E5E" w:rsidP="00994E5E">
      <w:pPr>
        <w:spacing w:before="100" w:beforeAutospacing="1" w:after="100" w:afterAutospacing="1"/>
        <w:jc w:val="both"/>
        <w:rPr>
          <w:rFonts w:eastAsia="Times New Roman" w:cs="Times New Roman"/>
          <w:sz w:val="20"/>
          <w:szCs w:val="20"/>
          <w:lang w:val="uk-UA" w:eastAsia="ru-RU"/>
        </w:rPr>
      </w:pPr>
      <w:r w:rsidRPr="00994E5E">
        <w:rPr>
          <w:rFonts w:eastAsia="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94E5E" w:rsidRPr="00994E5E" w:rsidTr="00A55AF6">
        <w:trPr>
          <w:trHeight w:val="284"/>
        </w:trPr>
        <w:tc>
          <w:tcPr>
            <w:tcW w:w="6981"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p>
        </w:tc>
        <w:tc>
          <w:tcPr>
            <w:tcW w:w="158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Так</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Ні</w:t>
            </w:r>
          </w:p>
        </w:tc>
      </w:tr>
      <w:tr w:rsidR="00994E5E" w:rsidRPr="00994E5E" w:rsidTr="00A55AF6">
        <w:trPr>
          <w:trHeight w:val="284"/>
        </w:trPr>
        <w:tc>
          <w:tcPr>
            <w:tcW w:w="6981"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X</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 </w:t>
            </w:r>
          </w:p>
        </w:tc>
      </w:tr>
      <w:tr w:rsidR="00994E5E" w:rsidRPr="00994E5E" w:rsidTr="00A55AF6">
        <w:trPr>
          <w:trHeight w:val="284"/>
        </w:trPr>
        <w:tc>
          <w:tcPr>
            <w:tcW w:w="6981"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Акціонери</w:t>
            </w:r>
          </w:p>
        </w:tc>
        <w:tc>
          <w:tcPr>
            <w:tcW w:w="158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981"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Депозитарна установа</w:t>
            </w:r>
          </w:p>
        </w:tc>
        <w:tc>
          <w:tcPr>
            <w:tcW w:w="158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1284" w:type="dxa"/>
            <w:shd w:val="clear" w:color="auto" w:fill="auto"/>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Інше</w:t>
            </w:r>
          </w:p>
        </w:tc>
        <w:tc>
          <w:tcPr>
            <w:tcW w:w="8853" w:type="dxa"/>
            <w:gridSpan w:val="3"/>
            <w:shd w:val="clear" w:color="auto" w:fill="auto"/>
          </w:tcPr>
          <w:p w:rsidR="00994E5E" w:rsidRPr="00994E5E" w:rsidRDefault="00994E5E" w:rsidP="00994E5E">
            <w:pP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д/н</w:t>
            </w:r>
          </w:p>
        </w:tc>
      </w:tr>
    </w:tbl>
    <w:p w:rsidR="00994E5E" w:rsidRPr="00994E5E" w:rsidRDefault="00994E5E" w:rsidP="00994E5E">
      <w:pPr>
        <w:outlineLvl w:val="2"/>
        <w:rPr>
          <w:rFonts w:eastAsia="Times New Roman" w:cs="Times New Roman"/>
          <w:bCs/>
          <w:sz w:val="20"/>
          <w:szCs w:val="20"/>
          <w:lang w:val="uk-UA"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994E5E" w:rsidRPr="00994E5E" w:rsidTr="00A55AF6">
        <w:trPr>
          <w:trHeight w:val="284"/>
        </w:trPr>
        <w:tc>
          <w:tcPr>
            <w:tcW w:w="6981"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p>
        </w:tc>
        <w:tc>
          <w:tcPr>
            <w:tcW w:w="158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Так</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Ні</w:t>
            </w:r>
          </w:p>
        </w:tc>
      </w:tr>
      <w:tr w:rsidR="00994E5E" w:rsidRPr="00994E5E" w:rsidTr="00A55AF6">
        <w:trPr>
          <w:trHeight w:val="284"/>
        </w:trPr>
        <w:tc>
          <w:tcPr>
            <w:tcW w:w="6981"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Національна комісія з цінних паперів та фондового</w:t>
            </w:r>
            <w:r w:rsidRPr="00994E5E">
              <w:rPr>
                <w:rFonts w:eastAsia="Times New Roman" w:cs="Times New Roman"/>
                <w:bCs/>
                <w:color w:val="000000"/>
                <w:sz w:val="20"/>
                <w:szCs w:val="20"/>
                <w:lang w:eastAsia="uk-UA"/>
              </w:rPr>
              <w:t xml:space="preserve"> ринку</w:t>
            </w:r>
          </w:p>
        </w:tc>
        <w:tc>
          <w:tcPr>
            <w:tcW w:w="1582"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981"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 xml:space="preserve">Акціонери, які володіють у сукупності більше ніж 10 </w:t>
            </w:r>
            <w:r w:rsidRPr="00994E5E">
              <w:rPr>
                <w:rFonts w:eastAsia="Times New Roman" w:cs="Times New Roman"/>
                <w:bCs/>
                <w:sz w:val="20"/>
                <w:szCs w:val="20"/>
                <w:lang w:val="uk-UA" w:eastAsia="uk-UA"/>
              </w:rPr>
              <w:t>відсотками голосуючих акцій</w:t>
            </w:r>
          </w:p>
        </w:tc>
        <w:tc>
          <w:tcPr>
            <w:tcW w:w="158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bl>
    <w:p w:rsidR="00994E5E" w:rsidRPr="00994E5E" w:rsidRDefault="00994E5E" w:rsidP="00994E5E">
      <w:pPr>
        <w:outlineLvl w:val="2"/>
        <w:rPr>
          <w:rFonts w:eastAsia="Times New Roman" w:cs="Times New Roman"/>
          <w:b/>
          <w:bCs/>
          <w:color w:val="000000"/>
          <w:sz w:val="21"/>
          <w:szCs w:val="21"/>
          <w:lang w:val="uk-UA"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94E5E" w:rsidRPr="00994E5E" w:rsidTr="00A55AF6">
        <w:trPr>
          <w:trHeight w:val="284"/>
        </w:trPr>
        <w:tc>
          <w:tcPr>
            <w:tcW w:w="6981"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p>
        </w:tc>
        <w:tc>
          <w:tcPr>
            <w:tcW w:w="158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Так</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Ні</w:t>
            </w:r>
          </w:p>
        </w:tc>
      </w:tr>
      <w:tr w:rsidR="00994E5E" w:rsidRPr="00994E5E" w:rsidTr="00A55AF6">
        <w:trPr>
          <w:trHeight w:val="284"/>
        </w:trPr>
        <w:tc>
          <w:tcPr>
            <w:tcW w:w="6981"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981"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r>
      <w:tr w:rsidR="00994E5E" w:rsidRPr="00994E5E" w:rsidTr="00A55AF6">
        <w:trPr>
          <w:trHeight w:val="284"/>
        </w:trPr>
        <w:tc>
          <w:tcPr>
            <w:tcW w:w="6981"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 xml:space="preserve">Підняттям рук                                          </w:t>
            </w:r>
          </w:p>
        </w:tc>
        <w:tc>
          <w:tcPr>
            <w:tcW w:w="158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1284" w:type="dxa"/>
            <w:shd w:val="clear" w:color="auto" w:fill="auto"/>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Інше</w:t>
            </w:r>
          </w:p>
        </w:tc>
        <w:tc>
          <w:tcPr>
            <w:tcW w:w="8853" w:type="dxa"/>
            <w:gridSpan w:val="3"/>
            <w:shd w:val="clear" w:color="auto" w:fill="auto"/>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д/н</w:t>
            </w:r>
          </w:p>
        </w:tc>
      </w:tr>
    </w:tbl>
    <w:p w:rsidR="00994E5E" w:rsidRPr="00994E5E" w:rsidRDefault="00994E5E" w:rsidP="00994E5E">
      <w:pPr>
        <w:outlineLvl w:val="2"/>
        <w:rPr>
          <w:rFonts w:eastAsia="Times New Roman" w:cs="Times New Roman"/>
          <w:b/>
          <w:bCs/>
          <w:sz w:val="20"/>
          <w:szCs w:val="20"/>
          <w:lang w:val="uk-UA"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994E5E" w:rsidRPr="00994E5E" w:rsidTr="00A55AF6">
        <w:trPr>
          <w:trHeight w:val="284"/>
        </w:trPr>
        <w:tc>
          <w:tcPr>
            <w:tcW w:w="6995"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Так</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Ні</w:t>
            </w:r>
          </w:p>
        </w:tc>
      </w:tr>
      <w:tr w:rsidR="00994E5E" w:rsidRPr="00994E5E" w:rsidTr="00A55AF6">
        <w:trPr>
          <w:trHeight w:val="284"/>
        </w:trPr>
        <w:tc>
          <w:tcPr>
            <w:tcW w:w="6995"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Реорганізація</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995"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 xml:space="preserve">Додатковий випуск акцій   </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995"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Унесення змін до статуту</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995"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995" w:type="dxa"/>
            <w:gridSpan w:val="2"/>
            <w:shd w:val="clear" w:color="auto" w:fill="auto"/>
            <w:vAlign w:val="center"/>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995" w:type="dxa"/>
            <w:gridSpan w:val="2"/>
            <w:shd w:val="clear" w:color="auto" w:fill="auto"/>
            <w:vAlign w:val="center"/>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995"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995" w:type="dxa"/>
            <w:gridSpan w:val="2"/>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995" w:type="dxa"/>
            <w:gridSpan w:val="2"/>
            <w:shd w:val="clear" w:color="auto" w:fill="auto"/>
            <w:vAlign w:val="center"/>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 </w:t>
            </w:r>
          </w:p>
        </w:tc>
        <w:tc>
          <w:tcPr>
            <w:tcW w:w="15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1284" w:type="dxa"/>
            <w:shd w:val="clear" w:color="auto" w:fill="auto"/>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Інше</w:t>
            </w:r>
          </w:p>
        </w:tc>
        <w:tc>
          <w:tcPr>
            <w:tcW w:w="8853" w:type="dxa"/>
            <w:gridSpan w:val="3"/>
            <w:shd w:val="clear" w:color="auto" w:fill="auto"/>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Розподiл прибутку i збиткiв за 2019 рiк. Затвердження способу виплати дивiдендiв.</w:t>
            </w:r>
          </w:p>
        </w:tc>
      </w:tr>
    </w:tbl>
    <w:p w:rsidR="00994E5E" w:rsidRPr="00994E5E" w:rsidRDefault="00994E5E" w:rsidP="00994E5E">
      <w:pPr>
        <w:outlineLvl w:val="2"/>
        <w:rPr>
          <w:rFonts w:eastAsia="Times New Roman" w:cs="Times New Roman"/>
          <w:b/>
          <w:bCs/>
          <w:sz w:val="20"/>
          <w:szCs w:val="20"/>
          <w:lang w:val="uk-UA" w:eastAsia="uk-UA"/>
        </w:rPr>
      </w:pPr>
    </w:p>
    <w:p w:rsidR="00994E5E" w:rsidRPr="00994E5E" w:rsidRDefault="00994E5E" w:rsidP="00994E5E">
      <w:pPr>
        <w:outlineLvl w:val="2"/>
        <w:rPr>
          <w:rFonts w:eastAsia="Times New Roman" w:cs="Times New Roman"/>
          <w:bCs/>
          <w:color w:val="000000"/>
          <w:sz w:val="20"/>
          <w:szCs w:val="20"/>
          <w:u w:val="words"/>
          <w:lang w:eastAsia="uk-UA"/>
        </w:rPr>
      </w:pPr>
      <w:r w:rsidRPr="00994E5E">
        <w:rPr>
          <w:rFonts w:eastAsia="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994E5E">
        <w:rPr>
          <w:rFonts w:eastAsia="Times New Roman" w:cs="Times New Roman"/>
          <w:b/>
          <w:bCs/>
          <w:color w:val="000000"/>
          <w:sz w:val="20"/>
          <w:szCs w:val="20"/>
          <w:lang w:eastAsia="uk-UA"/>
        </w:rPr>
        <w:t xml:space="preserve"> </w:t>
      </w:r>
      <w:r w:rsidRPr="00994E5E">
        <w:rPr>
          <w:rFonts w:eastAsia="Times New Roman" w:cs="Times New Roman"/>
          <w:bCs/>
          <w:color w:val="000000"/>
          <w:sz w:val="20"/>
          <w:szCs w:val="20"/>
          <w:u w:val="words"/>
          <w:lang w:val="en-US" w:eastAsia="uk-UA"/>
        </w:rPr>
        <w:t>Ні</w:t>
      </w:r>
    </w:p>
    <w:p w:rsidR="00994E5E" w:rsidRPr="00994E5E" w:rsidRDefault="00994E5E" w:rsidP="00994E5E">
      <w:pPr>
        <w:outlineLvl w:val="2"/>
        <w:rPr>
          <w:rFonts w:eastAsia="Times New Roman" w:cs="Times New Roman"/>
          <w:color w:val="000000"/>
          <w:sz w:val="27"/>
          <w:szCs w:val="27"/>
          <w:shd w:val="clear" w:color="auto" w:fill="FFFFFF"/>
          <w:lang w:eastAsia="uk-UA"/>
        </w:rPr>
      </w:pPr>
    </w:p>
    <w:p w:rsidR="00994E5E" w:rsidRPr="00994E5E" w:rsidRDefault="00994E5E" w:rsidP="00994E5E">
      <w:pPr>
        <w:outlineLvl w:val="2"/>
        <w:rPr>
          <w:rFonts w:eastAsia="Times New Roman" w:cs="Times New Roman"/>
          <w:b/>
          <w:bCs/>
          <w:color w:val="000000"/>
          <w:sz w:val="20"/>
          <w:szCs w:val="20"/>
          <w:u w:val="words"/>
          <w:lang w:eastAsia="uk-UA"/>
        </w:rPr>
      </w:pPr>
      <w:r w:rsidRPr="00994E5E">
        <w:rPr>
          <w:rFonts w:eastAsia="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994E5E" w:rsidRPr="00994E5E" w:rsidTr="00A55AF6">
        <w:tc>
          <w:tcPr>
            <w:tcW w:w="6771" w:type="dxa"/>
            <w:gridSpan w:val="2"/>
          </w:tcPr>
          <w:p w:rsidR="00994E5E" w:rsidRPr="00994E5E" w:rsidRDefault="00994E5E" w:rsidP="00994E5E">
            <w:pPr>
              <w:outlineLvl w:val="2"/>
              <w:rPr>
                <w:rFonts w:eastAsia="Times New Roman" w:cs="Times New Roman"/>
                <w:bCs/>
                <w:color w:val="000000"/>
                <w:sz w:val="20"/>
                <w:szCs w:val="20"/>
                <w:u w:val="words"/>
                <w:lang w:eastAsia="uk-UA"/>
              </w:rPr>
            </w:pPr>
          </w:p>
        </w:tc>
        <w:tc>
          <w:tcPr>
            <w:tcW w:w="1582" w:type="dxa"/>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Так</w:t>
            </w:r>
          </w:p>
        </w:tc>
        <w:tc>
          <w:tcPr>
            <w:tcW w:w="1784" w:type="dxa"/>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Ні</w:t>
            </w:r>
          </w:p>
        </w:tc>
      </w:tr>
      <w:tr w:rsidR="00994E5E" w:rsidRPr="00994E5E" w:rsidTr="00A55AF6">
        <w:tc>
          <w:tcPr>
            <w:tcW w:w="6771" w:type="dxa"/>
            <w:gridSpan w:val="2"/>
          </w:tcPr>
          <w:p w:rsidR="00994E5E" w:rsidRPr="00994E5E" w:rsidRDefault="00994E5E" w:rsidP="00994E5E">
            <w:pPr>
              <w:outlineLvl w:val="2"/>
              <w:rPr>
                <w:rFonts w:eastAsia="Times New Roman" w:cs="Times New Roman"/>
                <w:bCs/>
                <w:color w:val="000000"/>
                <w:sz w:val="20"/>
                <w:szCs w:val="20"/>
                <w:u w:val="words"/>
                <w:lang w:val="en-US" w:eastAsia="uk-UA"/>
              </w:rPr>
            </w:pPr>
            <w:r w:rsidRPr="00994E5E">
              <w:rPr>
                <w:rFonts w:eastAsia="Times New Roman" w:cs="Times New Roman"/>
                <w:bCs/>
                <w:color w:val="000000"/>
                <w:sz w:val="20"/>
                <w:szCs w:val="20"/>
                <w:shd w:val="clear" w:color="auto" w:fill="FFFFFF"/>
                <w:lang w:val="uk-UA" w:eastAsia="uk-UA"/>
              </w:rPr>
              <w:t>Наглядова рада</w:t>
            </w:r>
          </w:p>
        </w:tc>
        <w:tc>
          <w:tcPr>
            <w:tcW w:w="1582" w:type="dxa"/>
            <w:vAlign w:val="center"/>
          </w:tcPr>
          <w:p w:rsidR="00994E5E" w:rsidRPr="00994E5E" w:rsidRDefault="00994E5E" w:rsidP="00994E5E">
            <w:pPr>
              <w:jc w:val="center"/>
              <w:outlineLvl w:val="2"/>
              <w:rPr>
                <w:rFonts w:eastAsia="Times New Roman" w:cs="Times New Roman"/>
                <w:bCs/>
                <w:color w:val="000000"/>
                <w:sz w:val="20"/>
                <w:szCs w:val="20"/>
                <w:u w:val="words"/>
                <w:lang w:val="en-US" w:eastAsia="uk-UA"/>
              </w:rPr>
            </w:pPr>
            <w:r w:rsidRPr="00994E5E">
              <w:rPr>
                <w:rFonts w:eastAsia="Times New Roman" w:cs="Times New Roman"/>
                <w:sz w:val="20"/>
                <w:szCs w:val="20"/>
                <w:lang w:val="uk-UA" w:eastAsia="uk-UA"/>
              </w:rPr>
              <w:t>X</w:t>
            </w:r>
          </w:p>
        </w:tc>
        <w:tc>
          <w:tcPr>
            <w:tcW w:w="1784" w:type="dxa"/>
            <w:vAlign w:val="center"/>
          </w:tcPr>
          <w:p w:rsidR="00994E5E" w:rsidRPr="00994E5E" w:rsidRDefault="00994E5E" w:rsidP="00994E5E">
            <w:pPr>
              <w:jc w:val="center"/>
              <w:outlineLvl w:val="2"/>
              <w:rPr>
                <w:rFonts w:eastAsia="Times New Roman" w:cs="Times New Roman"/>
                <w:bCs/>
                <w:color w:val="000000"/>
                <w:sz w:val="20"/>
                <w:szCs w:val="20"/>
                <w:u w:val="words"/>
                <w:lang w:val="en-US" w:eastAsia="uk-UA"/>
              </w:rPr>
            </w:pPr>
            <w:r w:rsidRPr="00994E5E">
              <w:rPr>
                <w:rFonts w:eastAsia="Times New Roman" w:cs="Times New Roman"/>
                <w:sz w:val="20"/>
                <w:szCs w:val="20"/>
                <w:lang w:val="uk-UA" w:eastAsia="uk-UA"/>
              </w:rPr>
              <w:t xml:space="preserve"> </w:t>
            </w:r>
          </w:p>
        </w:tc>
      </w:tr>
      <w:tr w:rsidR="00994E5E" w:rsidRPr="00994E5E" w:rsidTr="00A55AF6">
        <w:tc>
          <w:tcPr>
            <w:tcW w:w="6771" w:type="dxa"/>
            <w:gridSpan w:val="2"/>
          </w:tcPr>
          <w:p w:rsidR="00994E5E" w:rsidRPr="00994E5E" w:rsidRDefault="00994E5E" w:rsidP="00994E5E">
            <w:pPr>
              <w:outlineLvl w:val="2"/>
              <w:rPr>
                <w:rFonts w:eastAsia="Times New Roman" w:cs="Times New Roman"/>
                <w:bCs/>
                <w:color w:val="000000"/>
                <w:sz w:val="20"/>
                <w:szCs w:val="20"/>
                <w:u w:val="words"/>
                <w:lang w:val="en-US" w:eastAsia="uk-UA"/>
              </w:rPr>
            </w:pPr>
            <w:r w:rsidRPr="00994E5E">
              <w:rPr>
                <w:rFonts w:eastAsia="Times New Roman" w:cs="Times New Roman"/>
                <w:bCs/>
                <w:color w:val="000000"/>
                <w:sz w:val="20"/>
                <w:szCs w:val="20"/>
                <w:shd w:val="clear" w:color="auto" w:fill="FFFFFF"/>
                <w:lang w:val="uk-UA" w:eastAsia="uk-UA"/>
              </w:rPr>
              <w:t>Виконавчий орган</w:t>
            </w:r>
          </w:p>
        </w:tc>
        <w:tc>
          <w:tcPr>
            <w:tcW w:w="1582" w:type="dxa"/>
            <w:vAlign w:val="center"/>
          </w:tcPr>
          <w:p w:rsidR="00994E5E" w:rsidRPr="00994E5E" w:rsidRDefault="00994E5E" w:rsidP="00994E5E">
            <w:pPr>
              <w:jc w:val="center"/>
              <w:outlineLvl w:val="2"/>
              <w:rPr>
                <w:rFonts w:eastAsia="Times New Roman" w:cs="Times New Roman"/>
                <w:bCs/>
                <w:color w:val="000000"/>
                <w:sz w:val="20"/>
                <w:szCs w:val="20"/>
                <w:u w:val="words"/>
                <w:lang w:val="en-US" w:eastAsia="uk-UA"/>
              </w:rPr>
            </w:pPr>
            <w:r w:rsidRPr="00994E5E">
              <w:rPr>
                <w:rFonts w:eastAsia="Times New Roman" w:cs="Times New Roman"/>
                <w:sz w:val="20"/>
                <w:szCs w:val="20"/>
                <w:lang w:val="uk-UA" w:eastAsia="uk-UA"/>
              </w:rPr>
              <w:t xml:space="preserve"> </w:t>
            </w:r>
          </w:p>
        </w:tc>
        <w:tc>
          <w:tcPr>
            <w:tcW w:w="1784" w:type="dxa"/>
            <w:vAlign w:val="center"/>
          </w:tcPr>
          <w:p w:rsidR="00994E5E" w:rsidRPr="00994E5E" w:rsidRDefault="00994E5E" w:rsidP="00994E5E">
            <w:pPr>
              <w:jc w:val="center"/>
              <w:outlineLvl w:val="2"/>
              <w:rPr>
                <w:rFonts w:eastAsia="Times New Roman" w:cs="Times New Roman"/>
                <w:bCs/>
                <w:color w:val="000000"/>
                <w:sz w:val="20"/>
                <w:szCs w:val="20"/>
                <w:u w:val="words"/>
                <w:lang w:val="en-US" w:eastAsia="uk-UA"/>
              </w:rPr>
            </w:pPr>
            <w:r w:rsidRPr="00994E5E">
              <w:rPr>
                <w:rFonts w:eastAsia="Times New Roman" w:cs="Times New Roman"/>
                <w:sz w:val="20"/>
                <w:szCs w:val="20"/>
                <w:lang w:val="uk-UA" w:eastAsia="uk-UA"/>
              </w:rPr>
              <w:t>X</w:t>
            </w:r>
          </w:p>
        </w:tc>
      </w:tr>
      <w:tr w:rsidR="00994E5E" w:rsidRPr="00994E5E" w:rsidTr="00A55AF6">
        <w:tc>
          <w:tcPr>
            <w:tcW w:w="6771" w:type="dxa"/>
            <w:gridSpan w:val="2"/>
          </w:tcPr>
          <w:p w:rsidR="00994E5E" w:rsidRPr="00994E5E" w:rsidRDefault="00994E5E" w:rsidP="00994E5E">
            <w:pPr>
              <w:outlineLvl w:val="2"/>
              <w:rPr>
                <w:rFonts w:eastAsia="Times New Roman" w:cs="Times New Roman"/>
                <w:bCs/>
                <w:color w:val="000000"/>
                <w:sz w:val="20"/>
                <w:szCs w:val="20"/>
                <w:u w:val="words"/>
                <w:lang w:val="en-US" w:eastAsia="uk-UA"/>
              </w:rPr>
            </w:pPr>
            <w:r w:rsidRPr="00994E5E">
              <w:rPr>
                <w:rFonts w:eastAsia="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994E5E" w:rsidRPr="00994E5E" w:rsidRDefault="00994E5E" w:rsidP="00994E5E">
            <w:pPr>
              <w:jc w:val="center"/>
              <w:outlineLvl w:val="2"/>
              <w:rPr>
                <w:rFonts w:eastAsia="Times New Roman" w:cs="Times New Roman"/>
                <w:bCs/>
                <w:color w:val="000000"/>
                <w:sz w:val="20"/>
                <w:szCs w:val="20"/>
                <w:u w:val="words"/>
                <w:lang w:val="en-US" w:eastAsia="uk-UA"/>
              </w:rPr>
            </w:pPr>
            <w:r w:rsidRPr="00994E5E">
              <w:rPr>
                <w:rFonts w:eastAsia="Times New Roman" w:cs="Times New Roman"/>
                <w:sz w:val="20"/>
                <w:szCs w:val="20"/>
                <w:lang w:val="uk-UA" w:eastAsia="uk-UA"/>
              </w:rPr>
              <w:t xml:space="preserve"> </w:t>
            </w:r>
          </w:p>
        </w:tc>
        <w:tc>
          <w:tcPr>
            <w:tcW w:w="1784" w:type="dxa"/>
            <w:vAlign w:val="center"/>
          </w:tcPr>
          <w:p w:rsidR="00994E5E" w:rsidRPr="00994E5E" w:rsidRDefault="00994E5E" w:rsidP="00994E5E">
            <w:pPr>
              <w:jc w:val="center"/>
              <w:outlineLvl w:val="2"/>
              <w:rPr>
                <w:rFonts w:eastAsia="Times New Roman" w:cs="Times New Roman"/>
                <w:bCs/>
                <w:color w:val="000000"/>
                <w:sz w:val="20"/>
                <w:szCs w:val="20"/>
                <w:u w:val="words"/>
                <w:lang w:val="en-US" w:eastAsia="uk-UA"/>
              </w:rPr>
            </w:pPr>
            <w:r w:rsidRPr="00994E5E">
              <w:rPr>
                <w:rFonts w:eastAsia="Times New Roman" w:cs="Times New Roman"/>
                <w:sz w:val="20"/>
                <w:szCs w:val="20"/>
                <w:lang w:val="uk-UA" w:eastAsia="uk-UA"/>
              </w:rPr>
              <w:t>X</w:t>
            </w:r>
          </w:p>
        </w:tc>
      </w:tr>
      <w:tr w:rsidR="00994E5E" w:rsidRPr="00994E5E" w:rsidTr="00A55AF6">
        <w:tc>
          <w:tcPr>
            <w:tcW w:w="6771" w:type="dxa"/>
            <w:gridSpan w:val="2"/>
          </w:tcPr>
          <w:p w:rsidR="00994E5E" w:rsidRPr="00994E5E" w:rsidRDefault="00994E5E" w:rsidP="00994E5E">
            <w:pPr>
              <w:outlineLvl w:val="2"/>
              <w:rPr>
                <w:rFonts w:eastAsia="Times New Roman" w:cs="Times New Roman"/>
                <w:bCs/>
                <w:color w:val="000000"/>
                <w:sz w:val="20"/>
                <w:szCs w:val="20"/>
                <w:u w:val="words"/>
                <w:lang w:eastAsia="uk-UA"/>
              </w:rPr>
            </w:pPr>
            <w:r w:rsidRPr="00994E5E">
              <w:rPr>
                <w:rFonts w:eastAsia="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994E5E">
              <w:rPr>
                <w:rFonts w:eastAsia="Times New Roman" w:cs="Times New Roman"/>
                <w:bCs/>
                <w:color w:val="000000"/>
                <w:sz w:val="20"/>
                <w:szCs w:val="20"/>
                <w:shd w:val="clear" w:color="auto" w:fill="FFFFFF"/>
                <w:lang w:eastAsia="uk-UA"/>
              </w:rPr>
              <w:t>голосуючих</w:t>
            </w:r>
            <w:r w:rsidRPr="00994E5E">
              <w:rPr>
                <w:rFonts w:eastAsia="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994E5E" w:rsidRPr="00994E5E" w:rsidRDefault="00994E5E" w:rsidP="00994E5E">
            <w:pPr>
              <w:outlineLvl w:val="2"/>
              <w:rPr>
                <w:rFonts w:eastAsia="Times New Roman" w:cs="Times New Roman"/>
                <w:bCs/>
                <w:color w:val="000000"/>
                <w:sz w:val="20"/>
                <w:szCs w:val="20"/>
                <w:u w:val="words"/>
                <w:lang w:val="en-US" w:eastAsia="uk-UA"/>
              </w:rPr>
            </w:pPr>
            <w:r w:rsidRPr="00994E5E">
              <w:rPr>
                <w:rFonts w:eastAsia="Times New Roman" w:cs="Times New Roman"/>
                <w:sz w:val="20"/>
                <w:szCs w:val="20"/>
                <w:lang w:val="uk-UA" w:eastAsia="uk-UA"/>
              </w:rPr>
              <w:t xml:space="preserve"> </w:t>
            </w:r>
          </w:p>
        </w:tc>
      </w:tr>
      <w:tr w:rsidR="00994E5E" w:rsidRPr="00994E5E" w:rsidTr="00A55AF6">
        <w:tc>
          <w:tcPr>
            <w:tcW w:w="1774" w:type="dxa"/>
          </w:tcPr>
          <w:p w:rsidR="00994E5E" w:rsidRPr="00994E5E" w:rsidRDefault="00994E5E" w:rsidP="00994E5E">
            <w:pPr>
              <w:jc w:val="center"/>
              <w:outlineLvl w:val="2"/>
              <w:rPr>
                <w:rFonts w:eastAsia="Times New Roman" w:cs="Times New Roman"/>
                <w:bCs/>
                <w:color w:val="000000"/>
                <w:sz w:val="20"/>
                <w:szCs w:val="20"/>
                <w:u w:val="words"/>
                <w:lang w:val="en-US" w:eastAsia="uk-UA"/>
              </w:rPr>
            </w:pPr>
            <w:r w:rsidRPr="00994E5E">
              <w:rPr>
                <w:rFonts w:eastAsia="Times New Roman" w:cs="Times New Roman"/>
                <w:bCs/>
                <w:color w:val="000000"/>
                <w:sz w:val="20"/>
                <w:szCs w:val="20"/>
                <w:shd w:val="clear" w:color="auto" w:fill="FFFFFF"/>
                <w:lang w:val="uk-UA" w:eastAsia="uk-UA"/>
              </w:rPr>
              <w:t>Інше (зазначити)</w:t>
            </w:r>
          </w:p>
        </w:tc>
        <w:tc>
          <w:tcPr>
            <w:tcW w:w="8363" w:type="dxa"/>
            <w:gridSpan w:val="3"/>
          </w:tcPr>
          <w:p w:rsidR="00994E5E" w:rsidRPr="00994E5E" w:rsidRDefault="00994E5E" w:rsidP="00994E5E">
            <w:pPr>
              <w:outlineLvl w:val="2"/>
              <w:rPr>
                <w:rFonts w:eastAsia="Times New Roman" w:cs="Times New Roman"/>
                <w:bCs/>
                <w:color w:val="000000"/>
                <w:sz w:val="20"/>
                <w:szCs w:val="20"/>
                <w:u w:val="words"/>
                <w:lang w:val="en-US" w:eastAsia="uk-UA"/>
              </w:rPr>
            </w:pPr>
            <w:r w:rsidRPr="00994E5E">
              <w:rPr>
                <w:rFonts w:eastAsia="Times New Roman" w:cs="Times New Roman"/>
                <w:sz w:val="20"/>
                <w:szCs w:val="20"/>
                <w:lang w:val="uk-UA" w:eastAsia="uk-UA"/>
              </w:rPr>
              <w:t xml:space="preserve"> </w:t>
            </w:r>
          </w:p>
        </w:tc>
      </w:tr>
    </w:tbl>
    <w:p w:rsidR="00994E5E" w:rsidRPr="00994E5E" w:rsidRDefault="00994E5E" w:rsidP="00994E5E">
      <w:pPr>
        <w:outlineLvl w:val="2"/>
        <w:rPr>
          <w:rFonts w:eastAsia="Times New Roman" w:cs="Times New Roman"/>
          <w:bCs/>
          <w:color w:val="000000"/>
          <w:sz w:val="20"/>
          <w:szCs w:val="20"/>
          <w:u w:val="words"/>
          <w:lang w:val="en-US" w:eastAsia="uk-UA"/>
        </w:rPr>
      </w:pPr>
    </w:p>
    <w:p w:rsidR="00994E5E" w:rsidRPr="00994E5E" w:rsidRDefault="00994E5E" w:rsidP="00994E5E">
      <w:pPr>
        <w:outlineLvl w:val="2"/>
        <w:rPr>
          <w:rFonts w:eastAsia="Times New Roman" w:cs="Times New Roman"/>
          <w:sz w:val="20"/>
          <w:szCs w:val="20"/>
          <w:lang w:val="uk-UA" w:eastAsia="uk-UA"/>
        </w:rPr>
      </w:pPr>
      <w:r w:rsidRPr="00994E5E">
        <w:rPr>
          <w:rFonts w:eastAsia="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994E5E">
        <w:rPr>
          <w:rFonts w:eastAsia="Times New Roman" w:cs="Times New Roman"/>
          <w:b/>
          <w:color w:val="000000"/>
          <w:sz w:val="18"/>
          <w:szCs w:val="18"/>
          <w:shd w:val="clear" w:color="auto" w:fill="FFFFFF"/>
          <w:lang w:eastAsia="uk-UA"/>
        </w:rPr>
        <w:t xml:space="preserve"> : </w:t>
      </w:r>
      <w:r w:rsidRPr="00994E5E">
        <w:rPr>
          <w:rFonts w:eastAsia="Times New Roman" w:cs="Times New Roman"/>
          <w:sz w:val="20"/>
          <w:szCs w:val="20"/>
          <w:lang w:val="uk-UA" w:eastAsia="uk-UA"/>
        </w:rPr>
        <w:t>В зв'язку з прийняттям постанови Кабiнету Мiнiстрiв України вiд 11 березня 2020 р. № 211 "Про запобiгання поширенню на територiї України гострої респiраторної хвороби COVID-19, спричиненої коронавiрусом SARS-CoV-2" i продовження до 24.04.20р. строку дiї в Українi режиму надзвичайної ситуацiї, рiчнi загальнi збори акцiонерiв товариства призначенi на 22.04.20р. не вiдбулися.</w:t>
      </w:r>
    </w:p>
    <w:p w:rsidR="00994E5E" w:rsidRPr="00994E5E" w:rsidRDefault="00994E5E" w:rsidP="00994E5E">
      <w:pPr>
        <w:outlineLvl w:val="2"/>
        <w:rPr>
          <w:rFonts w:eastAsia="Times New Roman" w:cs="Times New Roman"/>
          <w:b/>
          <w:color w:val="000000"/>
          <w:sz w:val="18"/>
          <w:szCs w:val="18"/>
          <w:shd w:val="clear" w:color="auto" w:fill="FFFFFF"/>
          <w:lang w:eastAsia="uk-UA"/>
        </w:rPr>
      </w:pPr>
    </w:p>
    <w:p w:rsidR="00994E5E" w:rsidRPr="00994E5E" w:rsidRDefault="00994E5E" w:rsidP="00994E5E">
      <w:pPr>
        <w:outlineLvl w:val="2"/>
        <w:rPr>
          <w:rFonts w:eastAsia="Times New Roman" w:cs="Times New Roman"/>
          <w:b/>
          <w:color w:val="000000"/>
          <w:sz w:val="20"/>
          <w:szCs w:val="20"/>
          <w:shd w:val="clear" w:color="auto" w:fill="FFFFFF"/>
          <w:lang w:eastAsia="uk-UA"/>
        </w:rPr>
      </w:pPr>
      <w:r w:rsidRPr="00994E5E">
        <w:rPr>
          <w:rFonts w:eastAsia="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994E5E">
        <w:rPr>
          <w:rFonts w:eastAsia="Times New Roman" w:cs="Times New Roman"/>
          <w:b/>
          <w:color w:val="000000"/>
          <w:sz w:val="20"/>
          <w:szCs w:val="20"/>
          <w:shd w:val="clear" w:color="auto" w:fill="FFFFFF"/>
          <w:lang w:eastAsia="uk-UA"/>
        </w:rPr>
        <w:t>:</w:t>
      </w:r>
    </w:p>
    <w:p w:rsidR="00994E5E" w:rsidRPr="00994E5E" w:rsidRDefault="00994E5E" w:rsidP="00994E5E">
      <w:pPr>
        <w:outlineLvl w:val="2"/>
        <w:rPr>
          <w:rFonts w:eastAsia="Times New Roman" w:cs="Times New Roman"/>
          <w:b/>
          <w:bCs/>
          <w:szCs w:val="24"/>
          <w:lang w:eastAsia="uk-UA"/>
        </w:rPr>
      </w:pPr>
      <w:r w:rsidRPr="00994E5E">
        <w:rPr>
          <w:rFonts w:eastAsia="Times New Roman" w:cs="Times New Roman"/>
          <w:sz w:val="20"/>
          <w:szCs w:val="20"/>
          <w:lang w:val="uk-UA" w:eastAsia="uk-UA"/>
        </w:rPr>
        <w:t xml:space="preserve"> </w:t>
      </w:r>
    </w:p>
    <w:p w:rsidR="00994E5E" w:rsidRPr="00994E5E" w:rsidRDefault="00994E5E" w:rsidP="00994E5E">
      <w:pPr>
        <w:jc w:val="center"/>
        <w:outlineLvl w:val="2"/>
        <w:rPr>
          <w:rFonts w:eastAsia="Times New Roman" w:cs="Times New Roman"/>
          <w:b/>
          <w:bCs/>
          <w:szCs w:val="24"/>
          <w:lang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rPr>
          <w:rFonts w:eastAsia="Times New Roman" w:cs="Times New Roman"/>
          <w:b/>
          <w:color w:val="000000"/>
          <w:sz w:val="28"/>
          <w:szCs w:val="28"/>
          <w:lang w:val="uk-UA" w:eastAsia="ru-RU"/>
        </w:rPr>
      </w:pPr>
      <w:r w:rsidRPr="00994E5E">
        <w:rPr>
          <w:rFonts w:eastAsia="Times New Roman" w:cs="Times New Roman"/>
          <w:b/>
          <w:color w:val="000000"/>
          <w:sz w:val="28"/>
          <w:szCs w:val="28"/>
          <w:lang w:val="uk-UA" w:eastAsia="ru-RU"/>
        </w:rPr>
        <w:lastRenderedPageBreak/>
        <w:t>4) інформація про наглядову раду та виконавчий орган емітента</w:t>
      </w:r>
    </w:p>
    <w:p w:rsidR="00994E5E" w:rsidRPr="00994E5E" w:rsidRDefault="00994E5E" w:rsidP="00994E5E">
      <w:pPr>
        <w:outlineLvl w:val="2"/>
        <w:rPr>
          <w:rFonts w:eastAsia="Times New Roman" w:cs="Times New Roman"/>
          <w:b/>
          <w:bCs/>
          <w:color w:val="000000"/>
          <w:sz w:val="20"/>
          <w:szCs w:val="20"/>
          <w:lang w:eastAsia="uk-UA"/>
        </w:rPr>
      </w:pPr>
      <w:r w:rsidRPr="00994E5E">
        <w:rPr>
          <w:rFonts w:eastAsia="Times New Roman" w:cs="Times New Roman"/>
          <w:b/>
          <w:bCs/>
          <w:color w:val="000000"/>
          <w:sz w:val="20"/>
          <w:szCs w:val="20"/>
          <w:lang w:val="uk-UA" w:eastAsia="uk-UA"/>
        </w:rPr>
        <w:t xml:space="preserve">Склад наглядової ради (за наявності) </w:t>
      </w:r>
    </w:p>
    <w:p w:rsidR="00994E5E" w:rsidRPr="00994E5E" w:rsidRDefault="00994E5E" w:rsidP="00994E5E">
      <w:pPr>
        <w:outlineLvl w:val="2"/>
        <w:rPr>
          <w:rFonts w:eastAsia="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994E5E" w:rsidRPr="00994E5E" w:rsidTr="00A55AF6">
        <w:tc>
          <w:tcPr>
            <w:tcW w:w="1899" w:type="pct"/>
            <w:vMerge w:val="restart"/>
            <w:shd w:val="clear" w:color="auto" w:fill="auto"/>
            <w:vAlign w:val="center"/>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sz w:val="20"/>
                <w:szCs w:val="20"/>
                <w:lang w:eastAsia="ru-RU"/>
              </w:rPr>
              <w:t>Персональний склад наглядової ради</w:t>
            </w:r>
          </w:p>
        </w:tc>
        <w:tc>
          <w:tcPr>
            <w:tcW w:w="875" w:type="pct"/>
            <w:gridSpan w:val="2"/>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Незалежний член наглядової ради</w:t>
            </w:r>
          </w:p>
        </w:tc>
        <w:tc>
          <w:tcPr>
            <w:tcW w:w="2226" w:type="pct"/>
            <w:vMerge w:val="restart"/>
            <w:vAlign w:val="center"/>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sz w:val="20"/>
                <w:szCs w:val="20"/>
                <w:lang w:eastAsia="ru-RU"/>
              </w:rPr>
              <w:t>Функціональні обов'язки члена наглядової ради</w:t>
            </w:r>
          </w:p>
        </w:tc>
      </w:tr>
      <w:tr w:rsidR="00994E5E" w:rsidRPr="00994E5E" w:rsidTr="00A55AF6">
        <w:tc>
          <w:tcPr>
            <w:tcW w:w="1899" w:type="pct"/>
            <w:vMerge/>
            <w:shd w:val="clear" w:color="auto" w:fill="auto"/>
          </w:tcPr>
          <w:p w:rsidR="00994E5E" w:rsidRPr="00994E5E" w:rsidRDefault="00994E5E" w:rsidP="00994E5E">
            <w:pPr>
              <w:rPr>
                <w:rFonts w:eastAsia="Times New Roman" w:cs="Times New Roman"/>
                <w:color w:val="000000"/>
                <w:sz w:val="20"/>
                <w:szCs w:val="20"/>
                <w:lang w:val="uk-UA" w:eastAsia="uk-UA"/>
              </w:rPr>
            </w:pPr>
          </w:p>
        </w:tc>
        <w:tc>
          <w:tcPr>
            <w:tcW w:w="435"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Так*</w:t>
            </w:r>
          </w:p>
        </w:tc>
        <w:tc>
          <w:tcPr>
            <w:tcW w:w="440"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Ні*</w:t>
            </w:r>
          </w:p>
        </w:tc>
        <w:tc>
          <w:tcPr>
            <w:tcW w:w="2226" w:type="pct"/>
            <w:vMerge/>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p>
        </w:tc>
      </w:tr>
      <w:tr w:rsidR="00994E5E" w:rsidRPr="00994E5E" w:rsidTr="00A55AF6">
        <w:tc>
          <w:tcPr>
            <w:tcW w:w="1899"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xml:space="preserve">Карпишев Геннадiй Миколайович </w:t>
            </w:r>
          </w:p>
        </w:tc>
        <w:tc>
          <w:tcPr>
            <w:tcW w:w="435"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xml:space="preserve"> </w:t>
            </w:r>
          </w:p>
        </w:tc>
        <w:tc>
          <w:tcPr>
            <w:tcW w:w="440"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X</w:t>
            </w:r>
          </w:p>
        </w:tc>
        <w:tc>
          <w:tcPr>
            <w:tcW w:w="2226" w:type="pct"/>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Голова Наглядової ради Карпишев Геннадiй Миколайович є представником акціонера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Голова Наглядової ради повинен діяти в інтересах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xml:space="preserve">Голова наглядової ради: </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xml:space="preserve">- керує та організовує роботу наглядової ради та здійснює контроль за реалізацією плану роботи; </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xml:space="preserve">- скликає засідання наглядової ради та головує на них; </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забезпечує контроль за виконанням наглядовою радою та директором рішень загальних зборів та наглядової ради;</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видає обов'язкові для виконання всіма членами наглядової ради, директором та працівниками товариства розпорядження з питань, що належать до його компетенції;</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xml:space="preserve">- організовує роботу зі створення комітетів наглядової ради, а також координацію їх діяльності; </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здійснює інші функції, необхідні для організації діяльності наглядової ради спрямовані на досягнення мети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p>
        </w:tc>
      </w:tr>
      <w:tr w:rsidR="00994E5E" w:rsidRPr="00994E5E" w:rsidTr="00A55AF6">
        <w:tc>
          <w:tcPr>
            <w:tcW w:w="1899"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Боренко Сергій Олександрович</w:t>
            </w:r>
          </w:p>
        </w:tc>
        <w:tc>
          <w:tcPr>
            <w:tcW w:w="435"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X</w:t>
            </w:r>
          </w:p>
        </w:tc>
        <w:tc>
          <w:tcPr>
            <w:tcW w:w="2226" w:type="pct"/>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Член Наглядової ради Боренко Сергій Олександрович є представником акціонера товариства.                                                                                                                                                                                                                               Член Наглядової ради повинен діяти в інтересах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приділяти достатньо уваги та зусиль виконанню своїх обов'язків;</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lastRenderedPageBreak/>
              <w:t>- не брати участі в поточному керівництві роботою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994E5E" w:rsidRPr="00994E5E" w:rsidTr="00A55AF6">
        <w:tc>
          <w:tcPr>
            <w:tcW w:w="1899"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lastRenderedPageBreak/>
              <w:t>Козаренко Сергiй Миколайович</w:t>
            </w:r>
          </w:p>
        </w:tc>
        <w:tc>
          <w:tcPr>
            <w:tcW w:w="435"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X</w:t>
            </w:r>
          </w:p>
        </w:tc>
        <w:tc>
          <w:tcPr>
            <w:tcW w:w="2226" w:type="pct"/>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Член Наглядової ради Козаренко Сергiй Миколайович  є представником акціонера товариства.                                                                                                                                                                                                                               Член Наглядової ради повинен діяти в інтересах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приділяти достатньо уваги та зусиль виконанню своїх обов'язків;</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не брати участі в поточному керівництві роботою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994E5E" w:rsidRPr="00994E5E" w:rsidTr="00A55AF6">
        <w:tc>
          <w:tcPr>
            <w:tcW w:w="1899"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Босомикін Михайло Михайлович</w:t>
            </w:r>
          </w:p>
        </w:tc>
        <w:tc>
          <w:tcPr>
            <w:tcW w:w="435"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X</w:t>
            </w:r>
          </w:p>
        </w:tc>
        <w:tc>
          <w:tcPr>
            <w:tcW w:w="440"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p>
        </w:tc>
        <w:tc>
          <w:tcPr>
            <w:tcW w:w="2226" w:type="pct"/>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Член наглядової ради Босомикін Михайло Михайлович є незалежний директором.                                                                                                                                                                                                                            Член Наглядової ради повинен діяти в інтересах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приділяти достатньо уваги та зусиль виконанню своїх обов'язків;</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не брати участі в поточному керівництві роботою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994E5E" w:rsidRPr="00994E5E" w:rsidTr="00A55AF6">
        <w:tc>
          <w:tcPr>
            <w:tcW w:w="1899"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Азін Володимир Олександрович</w:t>
            </w:r>
          </w:p>
        </w:tc>
        <w:tc>
          <w:tcPr>
            <w:tcW w:w="435"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X</w:t>
            </w:r>
          </w:p>
        </w:tc>
        <w:tc>
          <w:tcPr>
            <w:tcW w:w="440" w:type="pct"/>
            <w:shd w:val="clear" w:color="auto" w:fill="auto"/>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p>
        </w:tc>
        <w:tc>
          <w:tcPr>
            <w:tcW w:w="2226" w:type="pct"/>
          </w:tcPr>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xml:space="preserve">Член наглядової ради Азін Володимир Олександрович є незалежний директором.                                                                                                                                                                                                                            </w:t>
            </w:r>
            <w:r w:rsidRPr="00994E5E">
              <w:rPr>
                <w:rFonts w:eastAsia="Times New Roman" w:cs="Times New Roman"/>
                <w:color w:val="000000"/>
                <w:sz w:val="20"/>
                <w:szCs w:val="20"/>
                <w:lang w:val="uk-UA" w:eastAsia="ru-RU"/>
              </w:rPr>
              <w:lastRenderedPageBreak/>
              <w:t>Член Наглядової ради повинен діяти в інтересах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приділяти достатньо уваги та зусиль виконанню своїх обов'язків;</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не брати участі в поточному керівництві роботою Товариства;</w:t>
            </w:r>
          </w:p>
          <w:p w:rsidR="00994E5E" w:rsidRPr="00994E5E" w:rsidRDefault="00994E5E" w:rsidP="00994E5E">
            <w:pPr>
              <w:spacing w:before="100" w:beforeAutospacing="1" w:after="100" w:afterAutospacing="1"/>
              <w:jc w:val="center"/>
              <w:rPr>
                <w:rFonts w:eastAsia="Times New Roman" w:cs="Times New Roman"/>
                <w:color w:val="000000"/>
                <w:sz w:val="20"/>
                <w:szCs w:val="20"/>
                <w:lang w:val="uk-UA" w:eastAsia="ru-RU"/>
              </w:rPr>
            </w:pPr>
            <w:r w:rsidRPr="00994E5E">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bl>
    <w:p w:rsidR="00994E5E" w:rsidRPr="00994E5E" w:rsidRDefault="00994E5E" w:rsidP="00994E5E">
      <w:pPr>
        <w:outlineLvl w:val="2"/>
        <w:rPr>
          <w:rFonts w:eastAsia="Times New Roman" w:cs="Times New Roman"/>
          <w:bCs/>
          <w:sz w:val="20"/>
          <w:szCs w:val="20"/>
          <w:lang w:eastAsia="uk-UA"/>
        </w:rPr>
      </w:pPr>
    </w:p>
    <w:p w:rsidR="00994E5E" w:rsidRPr="00994E5E" w:rsidRDefault="00994E5E" w:rsidP="00994E5E">
      <w:pPr>
        <w:ind w:left="-142"/>
        <w:outlineLvl w:val="2"/>
        <w:rPr>
          <w:rFonts w:eastAsia="Times New Roman" w:cs="Times New Roman"/>
          <w:b/>
          <w:bCs/>
          <w:color w:val="000000"/>
          <w:sz w:val="20"/>
          <w:szCs w:val="20"/>
          <w:lang w:eastAsia="uk-UA"/>
        </w:rPr>
      </w:pPr>
      <w:r w:rsidRPr="00994E5E">
        <w:rPr>
          <w:rFonts w:eastAsia="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994E5E">
        <w:rPr>
          <w:rFonts w:eastAsia="Times New Roman" w:cs="Times New Roman"/>
          <w:b/>
          <w:bCs/>
          <w:color w:val="000000"/>
          <w:sz w:val="20"/>
          <w:szCs w:val="20"/>
          <w:lang w:eastAsia="uk-UA"/>
        </w:rPr>
        <w:t xml:space="preserve"> :</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Протягом звітного періоду Наглядовою радою було проведено 15 (п'ятнадцять) засідань, на яких розглядались питання, віднесені Статутом та чинним законодавством України до компетенції Наглядової ради, зокрема:</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обрання аудитора для надання аудиторських послуг по завданню з надання впевненості щодо звіту керівництва Товариства за 2019 рік, визначення умов договору та встановлення розміру оплати його послуг;</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схвалення правочину, укладеного Товариством, щодо вчинення якого є заінтересованість;</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скликання річних загальних зборів акціонерів, визначення дати та місця їх проведення;</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визначення дати складання переліку акціонерів, які мають бути повідомлені про проведення річних загальних зборів акціонерів та дати складання переліку акціонерів, які мають право на участь у річних загальних зборах акціонерів;</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затвердження порядку денного річних загальних зборів акціонерів;</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xml:space="preserve">- про включення запропонованих кандидатів до складу Наглядової ради в бюлетені для голосування на річних загальних зборах акціонерів; </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затвердження форми і тексту бюлетенів для голосування на річних загальних зборах акціонерів;</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скасування річних загальних зборів акціонерів (у зв'язку із поширенням короновірусу COVID-19 та встановленням карантину);</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затвердження річної інформації Товариства, як емітента цінних паперів, про результати фінансово-господарської діяльності за 2019 рік;</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встановлення дати складення переліку осіб, які мають право на отримання дивідендів;</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встановлення порядку та строків виплати дивідендів за результатами фінансово-господарської діяльності Товариства за 2019 рік;</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припинення повноважень Голови Правління Товариства;</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припинення повноважень та обрання члена Правління Товариства;</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обрання Голови Правління Товариства та затвердження умов контракту з ними, встановлення розміру його винагороди;</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обрання Голови Наглядової ради;</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надання згоди на вчинення правочину, щодо вчинення якого є заінтересованість;</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надання згоди на вчинення Товариством значного правочину;</w:t>
      </w:r>
    </w:p>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про затвердження звітів Директора про результати фінансово-господарської діяльності за IV квартал 2019 року та І-ІІІ квартали 2020 року.</w:t>
      </w:r>
    </w:p>
    <w:p w:rsidR="00994E5E" w:rsidRPr="00994E5E" w:rsidRDefault="00994E5E" w:rsidP="00994E5E">
      <w:pPr>
        <w:outlineLvl w:val="2"/>
        <w:rPr>
          <w:rFonts w:eastAsia="Times New Roman" w:cs="Times New Roman"/>
          <w:b/>
          <w:bCs/>
          <w:color w:val="000000"/>
          <w:sz w:val="20"/>
          <w:szCs w:val="20"/>
          <w:lang w:eastAsia="uk-UA"/>
        </w:rPr>
      </w:pPr>
    </w:p>
    <w:p w:rsidR="00994E5E" w:rsidRPr="00994E5E" w:rsidRDefault="00994E5E" w:rsidP="00994E5E">
      <w:pPr>
        <w:ind w:left="-98"/>
        <w:outlineLvl w:val="2"/>
        <w:rPr>
          <w:rFonts w:eastAsia="Times New Roman" w:cs="Times New Roman"/>
          <w:b/>
          <w:bCs/>
          <w:sz w:val="20"/>
          <w:szCs w:val="20"/>
          <w:lang w:eastAsia="uk-UA"/>
        </w:rPr>
      </w:pPr>
    </w:p>
    <w:p w:rsidR="00994E5E" w:rsidRPr="00994E5E" w:rsidRDefault="00994E5E" w:rsidP="00994E5E">
      <w:pPr>
        <w:ind w:left="-98"/>
        <w:outlineLvl w:val="2"/>
        <w:rPr>
          <w:rFonts w:eastAsia="Times New Roman" w:cs="Times New Roman"/>
          <w:b/>
          <w:bCs/>
          <w:sz w:val="20"/>
          <w:szCs w:val="20"/>
          <w:lang w:eastAsia="uk-UA"/>
        </w:rPr>
      </w:pPr>
      <w:r w:rsidRPr="00994E5E">
        <w:rPr>
          <w:rFonts w:eastAsia="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Cs/>
          <w:color w:val="000000"/>
          <w:sz w:val="20"/>
          <w:szCs w:val="20"/>
          <w:lang w:eastAsia="uk-UA"/>
        </w:rPr>
        <w:t xml:space="preserve"> </w:t>
      </w:r>
    </w:p>
    <w:p w:rsidR="00994E5E" w:rsidRPr="00994E5E" w:rsidRDefault="00994E5E" w:rsidP="00994E5E">
      <w:pPr>
        <w:outlineLvl w:val="2"/>
        <w:rPr>
          <w:rFonts w:eastAsia="Times New Roman" w:cs="Times New Roman"/>
          <w:b/>
          <w:bCs/>
          <w:color w:val="000000"/>
          <w:sz w:val="20"/>
          <w:szCs w:val="20"/>
          <w:lang w:val="uk-UA"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994E5E" w:rsidRPr="00994E5E" w:rsidTr="00A55AF6">
        <w:trPr>
          <w:trHeight w:val="284"/>
        </w:trPr>
        <w:tc>
          <w:tcPr>
            <w:tcW w:w="2376"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p>
        </w:tc>
        <w:tc>
          <w:tcPr>
            <w:tcW w:w="1288"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Так</w:t>
            </w:r>
          </w:p>
        </w:tc>
        <w:tc>
          <w:tcPr>
            <w:tcW w:w="1330"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Ні</w:t>
            </w:r>
          </w:p>
        </w:tc>
        <w:tc>
          <w:tcPr>
            <w:tcW w:w="5137" w:type="dxa"/>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Персональний склад комітетів</w:t>
            </w:r>
          </w:p>
        </w:tc>
      </w:tr>
      <w:tr w:rsidR="00994E5E" w:rsidRPr="00994E5E" w:rsidTr="00A55AF6">
        <w:trPr>
          <w:trHeight w:val="284"/>
        </w:trPr>
        <w:tc>
          <w:tcPr>
            <w:tcW w:w="2376"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З питань аудиту</w:t>
            </w:r>
          </w:p>
        </w:tc>
        <w:tc>
          <w:tcPr>
            <w:tcW w:w="1288"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330"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c>
          <w:tcPr>
            <w:tcW w:w="5137" w:type="dxa"/>
            <w:vAlign w:val="center"/>
          </w:tcPr>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xml:space="preserve"> </w:t>
            </w:r>
          </w:p>
        </w:tc>
      </w:tr>
      <w:tr w:rsidR="00994E5E" w:rsidRPr="00994E5E" w:rsidTr="00A55AF6">
        <w:trPr>
          <w:trHeight w:val="284"/>
        </w:trPr>
        <w:tc>
          <w:tcPr>
            <w:tcW w:w="2376"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 </w:t>
            </w:r>
          </w:p>
        </w:tc>
        <w:tc>
          <w:tcPr>
            <w:tcW w:w="1330"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X</w:t>
            </w:r>
          </w:p>
        </w:tc>
        <w:tc>
          <w:tcPr>
            <w:tcW w:w="5137" w:type="dxa"/>
            <w:vAlign w:val="center"/>
          </w:tcPr>
          <w:p w:rsidR="00994E5E" w:rsidRPr="00994E5E" w:rsidRDefault="00994E5E" w:rsidP="00994E5E">
            <w:pP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 </w:t>
            </w:r>
          </w:p>
        </w:tc>
      </w:tr>
      <w:tr w:rsidR="00994E5E" w:rsidRPr="00994E5E" w:rsidTr="00A55AF6">
        <w:trPr>
          <w:trHeight w:val="284"/>
        </w:trPr>
        <w:tc>
          <w:tcPr>
            <w:tcW w:w="2376"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lastRenderedPageBreak/>
              <w:t>З винагород</w:t>
            </w:r>
          </w:p>
        </w:tc>
        <w:tc>
          <w:tcPr>
            <w:tcW w:w="1288"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330"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c>
          <w:tcPr>
            <w:tcW w:w="5137" w:type="dxa"/>
            <w:vAlign w:val="center"/>
          </w:tcPr>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xml:space="preserve"> </w:t>
            </w:r>
          </w:p>
        </w:tc>
      </w:tr>
      <w:tr w:rsidR="00994E5E" w:rsidRPr="00994E5E" w:rsidTr="00A55AF6">
        <w:trPr>
          <w:trHeight w:val="284"/>
        </w:trPr>
        <w:tc>
          <w:tcPr>
            <w:tcW w:w="1802"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Комітети в складі наглядової ради не створювалися.</w:t>
            </w:r>
          </w:p>
        </w:tc>
        <w:tc>
          <w:tcPr>
            <w:tcW w:w="5137" w:type="dxa"/>
            <w:vAlign w:val="center"/>
          </w:tcPr>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en-US" w:eastAsia="uk-UA"/>
              </w:rPr>
              <w:t xml:space="preserve"> </w:t>
            </w:r>
          </w:p>
        </w:tc>
      </w:tr>
    </w:tbl>
    <w:p w:rsidR="00994E5E" w:rsidRPr="00994E5E" w:rsidRDefault="00994E5E" w:rsidP="00994E5E">
      <w:pPr>
        <w:ind w:left="-142"/>
        <w:rPr>
          <w:rFonts w:eastAsia="Times New Roman" w:cs="Times New Roman"/>
          <w:b/>
          <w:sz w:val="20"/>
          <w:szCs w:val="20"/>
          <w:lang w:eastAsia="uk-UA"/>
        </w:rPr>
      </w:pPr>
    </w:p>
    <w:p w:rsidR="00994E5E" w:rsidRPr="00994E5E" w:rsidRDefault="00994E5E" w:rsidP="00994E5E">
      <w:pPr>
        <w:ind w:left="-142"/>
        <w:rPr>
          <w:rFonts w:eastAsia="Times New Roman" w:cs="Times New Roman"/>
          <w:szCs w:val="24"/>
          <w:lang w:val="uk-UA" w:eastAsia="uk-UA"/>
        </w:rPr>
      </w:pPr>
      <w:r w:rsidRPr="00994E5E">
        <w:rPr>
          <w:rFonts w:eastAsia="Times New Roman" w:cs="Times New Roman"/>
          <w:b/>
          <w:sz w:val="20"/>
          <w:szCs w:val="20"/>
          <w:lang w:eastAsia="uk-UA"/>
        </w:rPr>
        <w:t>Чи проведені засідання комітетів наглядової ради, загальний опис прийнятих на них рішень</w:t>
      </w:r>
      <w:r w:rsidRPr="00994E5E">
        <w:rPr>
          <w:rFonts w:eastAsia="Times New Roman" w:cs="Times New Roman"/>
          <w:b/>
          <w:sz w:val="20"/>
          <w:szCs w:val="20"/>
          <w:lang w:val="uk-UA" w:eastAsia="uk-UA"/>
        </w:rPr>
        <w:t>:</w:t>
      </w:r>
      <w:r w:rsidRPr="00994E5E">
        <w:rPr>
          <w:rFonts w:eastAsia="Times New Roman" w:cs="Times New Roman"/>
          <w:szCs w:val="24"/>
          <w:lang w:val="uk-UA" w:eastAsia="uk-UA"/>
        </w:rPr>
        <w:t xml:space="preserve"> </w:t>
      </w:r>
    </w:p>
    <w:p w:rsidR="00994E5E" w:rsidRPr="00994E5E" w:rsidRDefault="00994E5E" w:rsidP="00994E5E">
      <w:pPr>
        <w:ind w:left="-142"/>
        <w:rPr>
          <w:rFonts w:eastAsia="Times New Roman" w:cs="Times New Roman"/>
          <w:b/>
          <w:sz w:val="20"/>
          <w:szCs w:val="20"/>
          <w:lang w:eastAsia="uk-UA"/>
        </w:rPr>
      </w:pPr>
      <w:r w:rsidRPr="00994E5E">
        <w:rPr>
          <w:rFonts w:eastAsia="Times New Roman" w:cs="Times New Roman"/>
          <w:bCs/>
          <w:sz w:val="20"/>
          <w:szCs w:val="20"/>
          <w:lang w:val="uk-UA" w:eastAsia="uk-UA"/>
        </w:rPr>
        <w:t xml:space="preserve"> </w:t>
      </w:r>
    </w:p>
    <w:p w:rsidR="00994E5E" w:rsidRPr="00994E5E" w:rsidRDefault="00994E5E" w:rsidP="00994E5E">
      <w:pPr>
        <w:ind w:left="-142"/>
        <w:rPr>
          <w:rFonts w:eastAsia="Times New Roman" w:cs="Times New Roman"/>
          <w:b/>
          <w:sz w:val="20"/>
          <w:szCs w:val="20"/>
          <w:lang w:eastAsia="uk-UA"/>
        </w:rPr>
      </w:pPr>
    </w:p>
    <w:p w:rsidR="00994E5E" w:rsidRPr="00994E5E" w:rsidRDefault="00994E5E" w:rsidP="00994E5E">
      <w:pPr>
        <w:ind w:left="-142"/>
        <w:rPr>
          <w:rFonts w:eastAsia="Times New Roman" w:cs="Times New Roman"/>
          <w:b/>
          <w:sz w:val="20"/>
          <w:szCs w:val="20"/>
          <w:lang w:eastAsia="uk-UA"/>
        </w:rPr>
      </w:pPr>
      <w:r w:rsidRPr="00994E5E">
        <w:rPr>
          <w:rFonts w:eastAsia="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sz w:val="20"/>
          <w:szCs w:val="20"/>
          <w:lang w:val="en-US" w:eastAsia="uk-UA"/>
        </w:rPr>
        <w:t xml:space="preserve"> </w:t>
      </w:r>
    </w:p>
    <w:p w:rsidR="00994E5E" w:rsidRPr="00994E5E" w:rsidRDefault="00994E5E" w:rsidP="00994E5E">
      <w:pPr>
        <w:outlineLvl w:val="2"/>
        <w:rPr>
          <w:rFonts w:eastAsia="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994E5E" w:rsidRPr="00994E5E" w:rsidTr="00A55AF6">
        <w:tc>
          <w:tcPr>
            <w:tcW w:w="10137" w:type="dxa"/>
            <w:gridSpan w:val="2"/>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sz w:val="20"/>
                <w:szCs w:val="20"/>
                <w:lang w:eastAsia="uk-UA"/>
              </w:rPr>
              <w:t>Інформація про діяльність наглядової ради та оцінка її роботи</w:t>
            </w:r>
          </w:p>
        </w:tc>
      </w:tr>
      <w:tr w:rsidR="00994E5E" w:rsidRPr="00994E5E" w:rsidTr="00A55AF6">
        <w:tc>
          <w:tcPr>
            <w:tcW w:w="1668" w:type="dxa"/>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sz w:val="20"/>
                <w:szCs w:val="20"/>
                <w:lang w:eastAsia="uk-UA"/>
              </w:rPr>
              <w:t>Оцінка роботи наглядової ради</w:t>
            </w:r>
          </w:p>
        </w:tc>
        <w:tc>
          <w:tcPr>
            <w:tcW w:w="8469" w:type="dxa"/>
          </w:tcPr>
          <w:p w:rsidR="00994E5E" w:rsidRPr="00994E5E" w:rsidRDefault="00994E5E" w:rsidP="00994E5E">
            <w:pPr>
              <w:outlineLvl w:val="2"/>
              <w:rPr>
                <w:rFonts w:eastAsia="Times New Roman" w:cs="Times New Roman"/>
                <w:bCs/>
                <w:color w:val="000000"/>
                <w:sz w:val="20"/>
                <w:szCs w:val="20"/>
                <w:lang w:val="en-US" w:eastAsia="uk-UA"/>
              </w:rPr>
            </w:pPr>
            <w:r w:rsidRPr="00994E5E">
              <w:rPr>
                <w:rFonts w:eastAsia="Times New Roman" w:cs="Times New Roman"/>
                <w:bCs/>
                <w:color w:val="000000"/>
                <w:sz w:val="20"/>
                <w:szCs w:val="20"/>
                <w:lang w:val="uk-UA" w:eastAsia="uk-UA"/>
              </w:rPr>
              <w:t xml:space="preserve"> </w:t>
            </w:r>
          </w:p>
        </w:tc>
      </w:tr>
    </w:tbl>
    <w:p w:rsidR="00994E5E" w:rsidRPr="00994E5E" w:rsidRDefault="00994E5E" w:rsidP="00994E5E">
      <w:pPr>
        <w:outlineLvl w:val="2"/>
        <w:rPr>
          <w:rFonts w:eastAsia="Times New Roman" w:cs="Times New Roman"/>
          <w:b/>
          <w:bCs/>
          <w:color w:val="000000"/>
          <w:sz w:val="20"/>
          <w:szCs w:val="20"/>
          <w:lang w:val="uk-UA"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Так</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Ні</w:t>
            </w:r>
          </w:p>
        </w:tc>
      </w:tr>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val="uk-UA" w:eastAsia="uk-UA"/>
              </w:rPr>
              <w:t xml:space="preserve">Граничний вік                                          </w:t>
            </w: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1606"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Член наглядової ради не може одночасно бути членом правлiння.</w:t>
            </w:r>
          </w:p>
        </w:tc>
      </w:tr>
    </w:tbl>
    <w:p w:rsidR="00994E5E" w:rsidRPr="00994E5E" w:rsidRDefault="00994E5E" w:rsidP="00994E5E">
      <w:pPr>
        <w:outlineLvl w:val="2"/>
        <w:rPr>
          <w:rFonts w:eastAsia="Times New Roman" w:cs="Times New Roman"/>
          <w:b/>
          <w:bCs/>
          <w:color w:val="000000"/>
          <w:sz w:val="20"/>
          <w:szCs w:val="20"/>
          <w:lang w:val="uk-UA"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Так</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Ні</w:t>
            </w:r>
          </w:p>
        </w:tc>
      </w:tr>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r>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6781"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673"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1606"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д/н</w:t>
            </w:r>
          </w:p>
        </w:tc>
      </w:tr>
    </w:tbl>
    <w:p w:rsidR="00994E5E" w:rsidRPr="00994E5E" w:rsidRDefault="00994E5E" w:rsidP="00994E5E">
      <w:pPr>
        <w:outlineLvl w:val="2"/>
        <w:rPr>
          <w:rFonts w:eastAsia="Times New Roman" w:cs="Times New Roman"/>
          <w:bCs/>
          <w:sz w:val="20"/>
          <w:szCs w:val="20"/>
          <w:lang w:val="en-US" w:eastAsia="uk-UA"/>
        </w:rPr>
      </w:pPr>
    </w:p>
    <w:p w:rsidR="00994E5E" w:rsidRPr="00994E5E" w:rsidRDefault="00994E5E" w:rsidP="00994E5E">
      <w:pPr>
        <w:outlineLvl w:val="2"/>
        <w:rPr>
          <w:rFonts w:eastAsia="Times New Roman" w:cs="Times New Roman"/>
          <w:b/>
          <w:bCs/>
          <w:color w:val="000000"/>
          <w:sz w:val="20"/>
          <w:szCs w:val="20"/>
          <w:lang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994E5E" w:rsidRPr="00994E5E" w:rsidTr="00A55AF6">
        <w:trPr>
          <w:trHeight w:val="284"/>
        </w:trPr>
        <w:tc>
          <w:tcPr>
            <w:tcW w:w="6729"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p>
        </w:tc>
        <w:tc>
          <w:tcPr>
            <w:tcW w:w="1708"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Так</w:t>
            </w:r>
          </w:p>
        </w:tc>
        <w:tc>
          <w:tcPr>
            <w:tcW w:w="1700"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Ні</w:t>
            </w:r>
          </w:p>
        </w:tc>
      </w:tr>
      <w:tr w:rsidR="00994E5E" w:rsidRPr="00994E5E" w:rsidTr="00A55AF6">
        <w:trPr>
          <w:trHeight w:val="284"/>
        </w:trPr>
        <w:tc>
          <w:tcPr>
            <w:tcW w:w="6729"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c>
          <w:tcPr>
            <w:tcW w:w="1700"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r>
      <w:tr w:rsidR="00994E5E" w:rsidRPr="00994E5E" w:rsidTr="00A55AF6">
        <w:trPr>
          <w:trHeight w:val="284"/>
        </w:trPr>
        <w:tc>
          <w:tcPr>
            <w:tcW w:w="6729"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700"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6729"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700"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6729"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 xml:space="preserve"> </w:t>
            </w:r>
          </w:p>
        </w:tc>
        <w:tc>
          <w:tcPr>
            <w:tcW w:w="1700"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X</w:t>
            </w:r>
          </w:p>
        </w:tc>
      </w:tr>
      <w:tr w:rsidR="00994E5E" w:rsidRPr="00994E5E" w:rsidTr="00A55AF6">
        <w:trPr>
          <w:trHeight w:val="284"/>
        </w:trPr>
        <w:tc>
          <w:tcPr>
            <w:tcW w:w="962"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Інше                                     </w:t>
            </w:r>
          </w:p>
        </w:tc>
        <w:tc>
          <w:tcPr>
            <w:tcW w:w="9175" w:type="dxa"/>
            <w:gridSpan w:val="3"/>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en-US" w:eastAsia="uk-UA"/>
              </w:rPr>
              <w:t>Винагорода виплачується тільки незалежним членам наглядової ради.</w:t>
            </w:r>
          </w:p>
        </w:tc>
      </w:tr>
    </w:tbl>
    <w:p w:rsidR="00994E5E" w:rsidRPr="00994E5E" w:rsidRDefault="00994E5E" w:rsidP="00994E5E">
      <w:pPr>
        <w:outlineLvl w:val="2"/>
        <w:rPr>
          <w:rFonts w:eastAsia="Times New Roman" w:cs="Times New Roman"/>
          <w:bCs/>
          <w:sz w:val="20"/>
          <w:szCs w:val="20"/>
          <w:lang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rPr>
          <w:rFonts w:eastAsia="Times New Roman" w:cs="Times New Roman"/>
          <w:b/>
          <w:color w:val="000000"/>
          <w:sz w:val="28"/>
          <w:szCs w:val="28"/>
          <w:lang w:val="uk-UA" w:eastAsia="ru-RU"/>
        </w:rPr>
      </w:pPr>
      <w:r w:rsidRPr="00994E5E">
        <w:rPr>
          <w:rFonts w:eastAsia="Times New Roman" w:cs="Times New Roman"/>
          <w:b/>
          <w:color w:val="000000"/>
          <w:sz w:val="28"/>
          <w:szCs w:val="28"/>
          <w:lang w:val="uk-UA" w:eastAsia="ru-RU"/>
        </w:rPr>
        <w:lastRenderedPageBreak/>
        <w:t>Інформація про виконавчий орган</w:t>
      </w:r>
    </w:p>
    <w:p w:rsidR="00994E5E" w:rsidRPr="00994E5E" w:rsidRDefault="00994E5E" w:rsidP="00994E5E">
      <w:pPr>
        <w:spacing w:before="100" w:beforeAutospacing="1" w:after="100" w:afterAutospacing="1"/>
        <w:rPr>
          <w:rFonts w:eastAsia="Times New Roman" w:cs="Times New Roman"/>
          <w:b/>
          <w:color w:val="000000"/>
          <w:sz w:val="20"/>
          <w:szCs w:val="20"/>
          <w:lang w:val="uk-UA" w:eastAsia="ru-RU"/>
        </w:rPr>
      </w:pPr>
      <w:r w:rsidRPr="00994E5E">
        <w:rPr>
          <w:rFonts w:eastAsia="Times New Roman" w:cs="Times New Roman"/>
          <w:b/>
          <w:color w:val="000000"/>
          <w:sz w:val="20"/>
          <w:szCs w:val="20"/>
          <w:lang w:val="en-US" w:eastAsia="ru-RU"/>
        </w:rPr>
        <w:t>Склад</w:t>
      </w:r>
      <w:r w:rsidRPr="00994E5E">
        <w:rPr>
          <w:rFonts w:eastAsia="Times New Roman" w:cs="Times New Roman"/>
          <w:b/>
          <w:color w:val="000000"/>
          <w:sz w:val="20"/>
          <w:szCs w:val="20"/>
          <w:lang w:val="uk-UA" w:eastAsia="ru-RU"/>
        </w:rPr>
        <w:t xml:space="preserve"> виконавчого органу</w:t>
      </w:r>
    </w:p>
    <w:p w:rsidR="00994E5E" w:rsidRPr="00994E5E" w:rsidRDefault="00994E5E" w:rsidP="00994E5E">
      <w:pPr>
        <w:rPr>
          <w:rFonts w:eastAsia="Times New Roman" w:cs="Times New Roman"/>
          <w:vanish/>
          <w:color w:val="000000"/>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994E5E" w:rsidRPr="00994E5E" w:rsidTr="00A55AF6">
        <w:tc>
          <w:tcPr>
            <w:tcW w:w="4496"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Функціональні обов'язки</w:t>
            </w:r>
          </w:p>
        </w:tc>
      </w:tr>
      <w:tr w:rsidR="00994E5E" w:rsidRPr="00994E5E" w:rsidTr="00A55AF6">
        <w:tc>
          <w:tcPr>
            <w:tcW w:w="4496"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Голова правління Устян Альберт Аліошович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Голова правління має право:</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без довіреності вчиняти дії від імені товариства, представляти інтереси товариства у всіх національних та іноземних підприємствах, в установах і організаціях, органах державної влади і місцевого самоврядування.</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вести переговори та вчиняти правочини (угоди, договори, контракти) від імені товариства в межах, що визначені рішеннями загальними зборами, наглядовою радою та правлінням, з урахуванням особливостей, встановлених статутом. Одноосібно приймати рішення про вчинення правочину та вчиняти правочини,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видавати накази та давати розпорядження, обов'язкові для виконання всіма працівниками товариства.</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 xml:space="preserve">за погодженням з наглядовою радою затверджувати організаційну структуру товариства та штатний розпис. </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призначати на посади та звільняти з посад працівників товариства, затверджувати їм конкретні розміри ставок заробітної плати і посадових окладів.</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розпоряджатися коштами та майном товариства в межах, що визначені рішеннями загальних зборів, наглядової ради та правління, з урахуванням особливостей, встановлених статутом.</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відкривати поточний, валютний та інші рахунки в будь-якому банку України та за кордоном для зберігання коштів і здійснення всіх видів розрахунків, кредитних та касових операцій товариства.</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видавати довіреності на виконання дій від імені товариства.</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вживати відповідних заходів для заохочення працівників, накладати стягнення у порядку та випадках, передбачених чинним законодавством України та статутом.</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розподіляти обов'язки між членами правління, підлеглими керівниками структурних підрозділів та іншими працівниками товариства.</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організовувати та забезпечувати ведення, облік та зберігання протоколів засідань правління.</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видавати накази та інші організаційно-розпорядчі документи, які є обов'язковими для працівників товариства.</w:t>
            </w:r>
          </w:p>
          <w:p w:rsidR="00994E5E" w:rsidRPr="00994E5E" w:rsidRDefault="00994E5E" w:rsidP="00994E5E">
            <w:pPr>
              <w:jc w:val="center"/>
              <w:rPr>
                <w:rFonts w:eastAsia="Times New Roman" w:cs="Times New Roman"/>
                <w:color w:val="000000"/>
                <w:sz w:val="20"/>
                <w:szCs w:val="20"/>
                <w:lang w:val="uk-UA" w:eastAsia="uk-UA"/>
              </w:rPr>
            </w:pPr>
          </w:p>
        </w:tc>
      </w:tr>
      <w:tr w:rsidR="00994E5E" w:rsidRPr="00994E5E" w:rsidTr="00A55AF6">
        <w:tc>
          <w:tcPr>
            <w:tcW w:w="4496"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Члени правління Моржов Євгенiй Васильович, Лавренчук Олександр Миколайович.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Члени правління мають право:</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отримувати повну, достовірну та своєчасну інформацію про товариство, необхідну для виконання своїх функцій;</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в межах визначених повноважень самостійно та у складі правління вирішувати питання поточної діяльності товариства;</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вносити пропозиції, брати участь в обговоренні та голосувати з питань порядку денного на засіданні правління;</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ініціювати скликання засідання правління;</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надавати у письмовій формі зауваження на рішення правління;</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вимагати скликання позачергового засідання наглядової ради;</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отримувати винагороду за виконання функцій члена правління, розмір якої встановлюється відповідним контрактом, укладеним кожним з них з товариством.</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Члени правління зобов'язані:</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виконувати рішення, прийняті загальними зборами, наглядовою радою та правлінням;</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lastRenderedPageBreak/>
              <w:t>особисто брати участь у засіданнях правління. Завчасно повідомляти про неможливість участі у засіданні правління із зазначенням причини;</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брати участь у засіданні наглядової ради на її вимогу;</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правління, особам, які не мають доступу до такої інформації, а також використовувати її у своїх інтересах або в інтересах третіх осіб;</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контролювати підготовку і своєчасне надання матеріалів до засідання правління;</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завчасно готуватися до засідання правління,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очолювати відповідний напрям роботи та спрямовувати діяльність відповідних структурних підрозділів товариства відповідно до розподілу обов'язків між членами правління;</w:t>
            </w:r>
          </w:p>
          <w:p w:rsidR="00994E5E" w:rsidRPr="00994E5E" w:rsidRDefault="00994E5E" w:rsidP="00994E5E">
            <w:pPr>
              <w:jc w:val="center"/>
              <w:rPr>
                <w:rFonts w:eastAsia="Times New Roman" w:cs="Times New Roman"/>
                <w:color w:val="000000"/>
                <w:sz w:val="20"/>
                <w:szCs w:val="20"/>
                <w:lang w:val="uk-UA" w:eastAsia="uk-UA"/>
              </w:rPr>
            </w:pPr>
            <w:r w:rsidRPr="00994E5E">
              <w:rPr>
                <w:rFonts w:eastAsia="Times New Roman" w:cs="Times New Roman"/>
                <w:color w:val="000000"/>
                <w:sz w:val="20"/>
                <w:szCs w:val="20"/>
                <w:lang w:val="uk-UA" w:eastAsia="uk-UA"/>
              </w:rPr>
              <w:t>своєчасно надавати наглядовій раді, правлінню, аудитору товариства повну і точну інформацію про діяльність та фінансовий стан товариства відповідно до своєї компетенції.</w:t>
            </w:r>
          </w:p>
        </w:tc>
      </w:tr>
    </w:tbl>
    <w:p w:rsidR="00994E5E" w:rsidRPr="00994E5E" w:rsidRDefault="00994E5E" w:rsidP="00994E5E">
      <w:pPr>
        <w:rPr>
          <w:rFonts w:eastAsia="Times New Roman" w:cs="Times New Roman"/>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7015"/>
      </w:tblGrid>
      <w:tr w:rsidR="00994E5E" w:rsidRPr="00994E5E" w:rsidTr="00A55AF6">
        <w:tc>
          <w:tcPr>
            <w:tcW w:w="2943" w:type="dxa"/>
          </w:tcPr>
          <w:p w:rsidR="00994E5E" w:rsidRPr="00994E5E" w:rsidRDefault="00994E5E" w:rsidP="00994E5E">
            <w:pPr>
              <w:rPr>
                <w:rFonts w:eastAsia="Times New Roman" w:cs="Times New Roman"/>
                <w:b/>
                <w:sz w:val="20"/>
                <w:szCs w:val="20"/>
                <w:lang w:eastAsia="uk-UA"/>
              </w:rPr>
            </w:pPr>
            <w:r w:rsidRPr="00994E5E">
              <w:rPr>
                <w:rFonts w:eastAsia="Times New Roman" w:cs="Times New Roman"/>
                <w:b/>
                <w:sz w:val="20"/>
                <w:szCs w:val="20"/>
                <w:lang w:eastAsia="uk-UA"/>
              </w:rPr>
              <w:t>Чи проведені засідання виконавчого органу:</w:t>
            </w:r>
            <w:r w:rsidRPr="00994E5E">
              <w:rPr>
                <w:rFonts w:eastAsia="Times New Roman" w:cs="Times New Roman"/>
                <w:b/>
                <w:sz w:val="20"/>
                <w:szCs w:val="20"/>
                <w:lang w:eastAsia="uk-UA"/>
              </w:rPr>
              <w:br/>
              <w:t>загальний опис прийнятих на них рішень;</w:t>
            </w:r>
            <w:r w:rsidRPr="00994E5E">
              <w:rPr>
                <w:rFonts w:eastAsia="Times New Roman" w:cs="Times New Roman"/>
                <w:b/>
                <w:sz w:val="20"/>
                <w:szCs w:val="20"/>
                <w:lang w:eastAsia="uk-UA"/>
              </w:rPr>
              <w:br/>
              <w:t>інформація про результати роботи виконавчого органу;</w:t>
            </w:r>
            <w:r w:rsidRPr="00994E5E">
              <w:rPr>
                <w:rFonts w:eastAsia="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eastAsia="uk-UA"/>
              </w:rPr>
              <w:t>За звітний рік проведено 14 (чотирнадцять) засідань Правління, на яких розглядались питання щодо:</w:t>
            </w:r>
          </w:p>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eastAsia="uk-UA"/>
              </w:rPr>
              <w:t>- щомісячного підведення підсумків на основі економічних показників;</w:t>
            </w:r>
          </w:p>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eastAsia="uk-UA"/>
              </w:rPr>
              <w:t>- розгляд звернень працівників щодо фінансових питань (надання позики, компенсація вартості найманого житла);</w:t>
            </w:r>
          </w:p>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eastAsia="uk-UA"/>
              </w:rPr>
              <w:t>- заключення договору медичного страхування працівників;</w:t>
            </w:r>
          </w:p>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eastAsia="uk-UA"/>
              </w:rPr>
              <w:t>- надання матеріальної допомоги та компенсації витрат на поховання.</w:t>
            </w:r>
          </w:p>
        </w:tc>
      </w:tr>
      <w:tr w:rsidR="00994E5E" w:rsidRPr="00994E5E" w:rsidTr="00A55AF6">
        <w:tc>
          <w:tcPr>
            <w:tcW w:w="2943" w:type="dxa"/>
          </w:tcPr>
          <w:p w:rsidR="00994E5E" w:rsidRPr="00994E5E" w:rsidRDefault="00994E5E" w:rsidP="00994E5E">
            <w:pPr>
              <w:rPr>
                <w:rFonts w:eastAsia="Times New Roman" w:cs="Times New Roman"/>
                <w:b/>
                <w:sz w:val="20"/>
                <w:szCs w:val="20"/>
                <w:lang w:eastAsia="uk-UA"/>
              </w:rPr>
            </w:pPr>
            <w:r w:rsidRPr="00994E5E">
              <w:rPr>
                <w:rFonts w:eastAsia="Times New Roman" w:cs="Times New Roman"/>
                <w:b/>
                <w:sz w:val="20"/>
                <w:szCs w:val="20"/>
                <w:lang w:eastAsia="uk-UA"/>
              </w:rPr>
              <w:t>Оцінка роботи виконавчого органу</w:t>
            </w:r>
          </w:p>
        </w:tc>
        <w:tc>
          <w:tcPr>
            <w:tcW w:w="7194" w:type="dxa"/>
          </w:tcPr>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eastAsia="uk-UA"/>
              </w:rPr>
              <w:t xml:space="preserve"> </w:t>
            </w:r>
          </w:p>
        </w:tc>
      </w:tr>
    </w:tbl>
    <w:p w:rsidR="00994E5E" w:rsidRPr="00994E5E" w:rsidRDefault="00994E5E" w:rsidP="00994E5E">
      <w:pPr>
        <w:rPr>
          <w:rFonts w:eastAsia="Times New Roman" w:cs="Times New Roman"/>
          <w:szCs w:val="24"/>
          <w:lang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jc w:val="center"/>
        <w:rPr>
          <w:rFonts w:eastAsia="Times New Roman" w:cs="Times New Roman"/>
          <w:b/>
          <w:color w:val="000000"/>
          <w:sz w:val="28"/>
          <w:szCs w:val="28"/>
          <w:lang w:val="uk-UA" w:eastAsia="uk-UA"/>
        </w:rPr>
      </w:pPr>
      <w:r w:rsidRPr="00994E5E">
        <w:rPr>
          <w:rFonts w:eastAsia="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994E5E" w:rsidRPr="00994E5E" w:rsidRDefault="00994E5E" w:rsidP="00994E5E">
      <w:pPr>
        <w:jc w:val="center"/>
        <w:rPr>
          <w:rFonts w:eastAsia="Times New Roman" w:cs="Times New Roman"/>
          <w:b/>
          <w:sz w:val="28"/>
          <w:szCs w:val="28"/>
          <w:lang w:val="uk-UA" w:eastAsia="uk-UA"/>
        </w:rPr>
      </w:pPr>
      <w:r w:rsidRPr="00994E5E">
        <w:rPr>
          <w:rFonts w:eastAsia="Times New Roman" w:cs="Times New Roman"/>
          <w:b/>
          <w:color w:val="000000"/>
          <w:sz w:val="28"/>
          <w:szCs w:val="28"/>
          <w:lang w:val="uk-UA" w:eastAsia="uk-UA"/>
        </w:rPr>
        <w:t xml:space="preserve"> </w:t>
      </w:r>
    </w:p>
    <w:p w:rsidR="00994E5E" w:rsidRPr="00994E5E" w:rsidRDefault="00994E5E" w:rsidP="00994E5E">
      <w:pPr>
        <w:rPr>
          <w:rFonts w:eastAsia="Times New Roman" w:cs="Times New Roman"/>
          <w:sz w:val="20"/>
          <w:szCs w:val="20"/>
          <w:lang w:val="uk-UA" w:eastAsia="uk-UA"/>
        </w:rPr>
      </w:pPr>
    </w:p>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val="en-US" w:eastAsia="uk-UA"/>
        </w:rPr>
        <w:t xml:space="preserve"> </w:t>
      </w: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rPr>
          <w:rFonts w:eastAsia="Times New Roman" w:cs="Times New Roman"/>
          <w:b/>
          <w:color w:val="000000"/>
          <w:sz w:val="28"/>
          <w:szCs w:val="28"/>
          <w:lang w:val="uk-UA" w:eastAsia="ru-RU"/>
        </w:rPr>
      </w:pPr>
      <w:r w:rsidRPr="00994E5E">
        <w:rPr>
          <w:rFonts w:eastAsia="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994E5E" w:rsidRPr="00994E5E" w:rsidRDefault="00994E5E" w:rsidP="00994E5E">
      <w:pPr>
        <w:outlineLvl w:val="2"/>
        <w:rPr>
          <w:rFonts w:eastAsia="Times New Roman" w:cs="Times New Roman"/>
          <w:bCs/>
          <w:sz w:val="20"/>
          <w:szCs w:val="20"/>
          <w:lang w:val="uk-UA" w:eastAsia="uk-UA"/>
        </w:rPr>
      </w:pPr>
    </w:p>
    <w:p w:rsidR="00994E5E" w:rsidRPr="00994E5E" w:rsidRDefault="00994E5E" w:rsidP="00994E5E">
      <w:pPr>
        <w:outlineLvl w:val="2"/>
        <w:rPr>
          <w:rFonts w:eastAsia="Times New Roman" w:cs="Times New Roman"/>
          <w:b/>
          <w:bCs/>
          <w:sz w:val="20"/>
          <w:szCs w:val="20"/>
          <w:lang w:eastAsia="uk-UA"/>
        </w:rPr>
      </w:pPr>
      <w:r w:rsidRPr="00994E5E">
        <w:rPr>
          <w:rFonts w:eastAsia="Times New Roman" w:cs="Times New Roman"/>
          <w:b/>
          <w:bCs/>
          <w:sz w:val="20"/>
          <w:szCs w:val="20"/>
          <w:lang w:eastAsia="uk-UA"/>
        </w:rPr>
        <w:t>Опис основних характеристик систем внутрішнього контролю і управління ризиками емітента:</w:t>
      </w:r>
    </w:p>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 xml:space="preserve"> </w:t>
      </w:r>
    </w:p>
    <w:p w:rsidR="00994E5E" w:rsidRPr="00994E5E" w:rsidRDefault="00994E5E" w:rsidP="00994E5E">
      <w:pPr>
        <w:outlineLvl w:val="2"/>
        <w:rPr>
          <w:rFonts w:eastAsia="Times New Roman" w:cs="Times New Roman"/>
          <w:b/>
          <w:sz w:val="20"/>
          <w:szCs w:val="20"/>
          <w:lang w:val="uk-UA"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994E5E">
        <w:rPr>
          <w:rFonts w:eastAsia="Times New Roman" w:cs="Times New Roman"/>
          <w:sz w:val="20"/>
          <w:szCs w:val="20"/>
          <w:lang w:val="uk-UA" w:eastAsia="uk-UA"/>
        </w:rPr>
        <w:t xml:space="preserve"> </w:t>
      </w:r>
      <w:r w:rsidRPr="00994E5E">
        <w:rPr>
          <w:rFonts w:eastAsia="Times New Roman" w:cs="Times New Roman"/>
          <w:b/>
          <w:bCs/>
          <w:sz w:val="20"/>
          <w:szCs w:val="20"/>
          <w:lang w:val="uk-UA" w:eastAsia="uk-UA"/>
        </w:rPr>
        <w:t>(так, створено ревізійну комісію / так, введено посаду ревізора / ні)</w:t>
      </w:r>
      <w:r w:rsidRPr="00994E5E">
        <w:rPr>
          <w:rFonts w:eastAsia="Times New Roman" w:cs="Times New Roman"/>
          <w:sz w:val="20"/>
          <w:szCs w:val="20"/>
          <w:lang w:val="uk-UA" w:eastAsia="uk-UA"/>
        </w:rPr>
        <w:t xml:space="preserve"> </w:t>
      </w:r>
      <w:r w:rsidRPr="00994E5E">
        <w:rPr>
          <w:rFonts w:eastAsia="Times New Roman" w:cs="Times New Roman"/>
          <w:b/>
          <w:bCs/>
          <w:color w:val="000000"/>
          <w:sz w:val="20"/>
          <w:szCs w:val="20"/>
          <w:lang w:val="uk-UA" w:eastAsia="uk-UA"/>
        </w:rPr>
        <w:t xml:space="preserve">  </w:t>
      </w:r>
      <w:r w:rsidRPr="00994E5E">
        <w:rPr>
          <w:rFonts w:eastAsia="Times New Roman" w:cs="Times New Roman"/>
          <w:bCs/>
          <w:color w:val="000000"/>
          <w:sz w:val="20"/>
          <w:szCs w:val="20"/>
          <w:u w:val="single"/>
          <w:lang w:val="en-US" w:eastAsia="uk-UA"/>
        </w:rPr>
        <w:t>Ні</w:t>
      </w:r>
    </w:p>
    <w:p w:rsidR="00994E5E" w:rsidRPr="00994E5E" w:rsidRDefault="00994E5E" w:rsidP="00994E5E">
      <w:pPr>
        <w:spacing w:before="100" w:beforeAutospacing="1" w:after="100" w:afterAutospacing="1"/>
        <w:jc w:val="both"/>
        <w:rPr>
          <w:rFonts w:eastAsia="Times New Roman" w:cs="Times New Roman"/>
          <w:b/>
          <w:color w:val="000000"/>
          <w:sz w:val="20"/>
          <w:szCs w:val="20"/>
          <w:lang w:eastAsia="ru-RU"/>
        </w:rPr>
      </w:pPr>
      <w:r w:rsidRPr="00994E5E">
        <w:rPr>
          <w:rFonts w:eastAsia="Times New Roman" w:cs="Times New Roman"/>
          <w:b/>
          <w:sz w:val="20"/>
          <w:szCs w:val="20"/>
          <w:lang w:eastAsia="ru-RU"/>
        </w:rPr>
        <w:t>Якщо в товаристві створено ревізійну комісію:</w:t>
      </w: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 xml:space="preserve">Кількість членів ревізійної комісії </w:t>
      </w:r>
      <w:r w:rsidRPr="00994E5E">
        <w:rPr>
          <w:rFonts w:eastAsia="Times New Roman" w:cs="Times New Roman"/>
          <w:b/>
          <w:bCs/>
          <w:color w:val="000000"/>
          <w:sz w:val="20"/>
          <w:szCs w:val="20"/>
          <w:u w:val="single"/>
          <w:lang w:val="uk-UA" w:eastAsia="uk-UA"/>
        </w:rPr>
        <w:t xml:space="preserve"> </w:t>
      </w:r>
      <w:r w:rsidRPr="00994E5E">
        <w:rPr>
          <w:rFonts w:eastAsia="Times New Roman" w:cs="Times New Roman"/>
          <w:bCs/>
          <w:color w:val="000000"/>
          <w:sz w:val="20"/>
          <w:szCs w:val="20"/>
          <w:u w:val="single"/>
          <w:lang w:val="en-US" w:eastAsia="uk-UA"/>
        </w:rPr>
        <w:t>0</w:t>
      </w:r>
      <w:r w:rsidRPr="00994E5E">
        <w:rPr>
          <w:rFonts w:eastAsia="Times New Roman" w:cs="Times New Roman"/>
          <w:b/>
          <w:bCs/>
          <w:color w:val="000000"/>
          <w:sz w:val="20"/>
          <w:szCs w:val="20"/>
          <w:u w:val="single"/>
          <w:lang w:val="uk-UA" w:eastAsia="uk-UA"/>
        </w:rPr>
        <w:t xml:space="preserve"> </w:t>
      </w:r>
      <w:r w:rsidRPr="00994E5E">
        <w:rPr>
          <w:rFonts w:eastAsia="Times New Roman" w:cs="Times New Roman"/>
          <w:b/>
          <w:bCs/>
          <w:color w:val="000000"/>
          <w:sz w:val="20"/>
          <w:szCs w:val="20"/>
          <w:lang w:val="uk-UA" w:eastAsia="uk-UA"/>
        </w:rPr>
        <w:t xml:space="preserve"> осіб.</w:t>
      </w:r>
    </w:p>
    <w:p w:rsidR="00994E5E" w:rsidRPr="00994E5E" w:rsidRDefault="00994E5E" w:rsidP="00994E5E">
      <w:pPr>
        <w:outlineLvl w:val="2"/>
        <w:rPr>
          <w:rFonts w:eastAsia="Times New Roman" w:cs="Times New Roman"/>
          <w:b/>
          <w:bCs/>
          <w:color w:val="000000"/>
          <w:sz w:val="20"/>
          <w:szCs w:val="20"/>
          <w:lang w:val="uk-UA" w:eastAsia="uk-UA"/>
        </w:rPr>
      </w:pPr>
    </w:p>
    <w:p w:rsidR="00994E5E" w:rsidRPr="00994E5E" w:rsidRDefault="00994E5E" w:rsidP="00994E5E">
      <w:pPr>
        <w:outlineLvl w:val="2"/>
        <w:rPr>
          <w:rFonts w:eastAsia="Times New Roman" w:cs="Times New Roman"/>
          <w:b/>
          <w:bCs/>
          <w:color w:val="000000"/>
          <w:sz w:val="20"/>
          <w:szCs w:val="20"/>
          <w:lang w:eastAsia="uk-UA"/>
        </w:rPr>
      </w:pPr>
      <w:r w:rsidRPr="00994E5E">
        <w:rPr>
          <w:rFonts w:eastAsia="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994E5E">
        <w:rPr>
          <w:rFonts w:eastAsia="Times New Roman" w:cs="Times New Roman"/>
          <w:b/>
          <w:bCs/>
          <w:color w:val="000000"/>
          <w:sz w:val="20"/>
          <w:szCs w:val="20"/>
          <w:u w:val="single"/>
          <w:lang w:val="uk-UA" w:eastAsia="uk-UA"/>
        </w:rPr>
        <w:t xml:space="preserve"> </w:t>
      </w:r>
      <w:r w:rsidRPr="00994E5E">
        <w:rPr>
          <w:rFonts w:eastAsia="Times New Roman" w:cs="Times New Roman"/>
          <w:bCs/>
          <w:color w:val="000000"/>
          <w:sz w:val="20"/>
          <w:szCs w:val="20"/>
          <w:u w:val="single"/>
          <w:lang w:val="en-US" w:eastAsia="uk-UA"/>
        </w:rPr>
        <w:t>0</w:t>
      </w:r>
      <w:r w:rsidRPr="00994E5E">
        <w:rPr>
          <w:rFonts w:eastAsia="Times New Roman" w:cs="Times New Roman"/>
          <w:bCs/>
          <w:color w:val="000000"/>
          <w:sz w:val="20"/>
          <w:szCs w:val="20"/>
          <w:u w:val="single"/>
          <w:lang w:eastAsia="uk-UA"/>
        </w:rPr>
        <w:t xml:space="preserve"> </w:t>
      </w:r>
    </w:p>
    <w:p w:rsidR="00994E5E" w:rsidRPr="00994E5E" w:rsidRDefault="00994E5E" w:rsidP="00994E5E">
      <w:pPr>
        <w:outlineLvl w:val="2"/>
        <w:rPr>
          <w:rFonts w:eastAsia="Times New Roman" w:cs="Times New Roman"/>
          <w:b/>
          <w:bCs/>
          <w:color w:val="000000"/>
          <w:sz w:val="20"/>
          <w:szCs w:val="20"/>
          <w:lang w:val="uk-UA" w:eastAsia="uk-UA"/>
        </w:rPr>
      </w:pPr>
    </w:p>
    <w:p w:rsidR="00994E5E" w:rsidRPr="00994E5E" w:rsidRDefault="00994E5E" w:rsidP="00994E5E">
      <w:pPr>
        <w:outlineLvl w:val="2"/>
        <w:rPr>
          <w:rFonts w:eastAsia="Times New Roman" w:cs="Times New Roman"/>
          <w:b/>
          <w:bCs/>
          <w:color w:val="000000"/>
          <w:sz w:val="20"/>
          <w:szCs w:val="20"/>
          <w:lang w:eastAsia="uk-UA"/>
        </w:rPr>
      </w:pPr>
      <w:r w:rsidRPr="00994E5E">
        <w:rPr>
          <w:rFonts w:eastAsia="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Загальні збори акціонерів</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Наглядова рада</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Виконавчий орган</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Не належить до компетенції жодного органу</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Затвердження планів</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діяльності (бізнес-планів)</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Визначення розміру</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винагороди для голови та</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Визначення розміру</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винагороди для голови</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Прийняття рішення про</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притягнення до майнової</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відповідальності членів</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виконавчого органу</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Прийняття рішення про</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додаткову емісію акцій</w:t>
            </w:r>
            <w:r w:rsidRPr="00994E5E">
              <w:rPr>
                <w:rFonts w:eastAsia="Times New Roman" w:cs="Times New Roman"/>
                <w:bCs/>
                <w:color w:val="000000"/>
                <w:sz w:val="20"/>
                <w:szCs w:val="20"/>
                <w:lang w:eastAsia="uk-UA"/>
              </w:rPr>
              <w:t xml:space="preserve"> </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Прийняття рішення про</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викуп, реалізацію та</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4350" w:type="dxa"/>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Затвердження договорів, щодо яких існує конфлікт</w:t>
            </w:r>
            <w:r w:rsidRPr="00994E5E">
              <w:rPr>
                <w:rFonts w:eastAsia="Times New Roman" w:cs="Times New Roman"/>
                <w:bCs/>
                <w:color w:val="000000"/>
                <w:sz w:val="20"/>
                <w:szCs w:val="20"/>
                <w:lang w:eastAsia="uk-UA"/>
              </w:rPr>
              <w:t xml:space="preserve"> </w:t>
            </w:r>
            <w:r w:rsidRPr="00994E5E">
              <w:rPr>
                <w:rFonts w:eastAsia="Times New Roman" w:cs="Times New Roman"/>
                <w:bCs/>
                <w:color w:val="000000"/>
                <w:sz w:val="20"/>
                <w:szCs w:val="20"/>
                <w:lang w:val="uk-UA" w:eastAsia="uk-UA"/>
              </w:rPr>
              <w:t>інтересів</w:t>
            </w:r>
          </w:p>
        </w:tc>
        <w:tc>
          <w:tcPr>
            <w:tcW w:w="138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385"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400"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61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bl>
    <w:p w:rsidR="00994E5E" w:rsidRPr="00994E5E" w:rsidRDefault="00994E5E" w:rsidP="00994E5E">
      <w:pPr>
        <w:outlineLvl w:val="2"/>
        <w:rPr>
          <w:rFonts w:eastAsia="Times New Roman" w:cs="Times New Roman"/>
          <w:bCs/>
          <w:sz w:val="20"/>
          <w:szCs w:val="20"/>
          <w:lang w:val="en-US" w:eastAsia="uk-UA"/>
        </w:rPr>
      </w:pPr>
    </w:p>
    <w:p w:rsidR="00994E5E" w:rsidRPr="00994E5E" w:rsidRDefault="00994E5E" w:rsidP="00994E5E">
      <w:pPr>
        <w:outlineLvl w:val="2"/>
        <w:rPr>
          <w:rFonts w:eastAsia="Times New Roman" w:cs="Times New Roman"/>
          <w:bCs/>
          <w:sz w:val="20"/>
          <w:szCs w:val="20"/>
          <w:u w:val="single"/>
          <w:lang w:eastAsia="uk-UA"/>
        </w:rPr>
      </w:pPr>
      <w:r w:rsidRPr="00994E5E">
        <w:rPr>
          <w:rFonts w:eastAsia="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994E5E">
        <w:rPr>
          <w:rFonts w:eastAsia="Times New Roman" w:cs="Times New Roman"/>
          <w:b/>
          <w:bCs/>
          <w:color w:val="000000"/>
          <w:sz w:val="20"/>
          <w:szCs w:val="20"/>
          <w:lang w:eastAsia="uk-UA"/>
        </w:rPr>
        <w:t xml:space="preserve"> )  </w:t>
      </w:r>
      <w:r w:rsidRPr="00994E5E">
        <w:rPr>
          <w:rFonts w:eastAsia="Times New Roman" w:cs="Times New Roman"/>
          <w:b/>
          <w:bCs/>
          <w:color w:val="000000"/>
          <w:sz w:val="20"/>
          <w:szCs w:val="20"/>
          <w:u w:val="single"/>
          <w:lang w:eastAsia="uk-UA"/>
        </w:rPr>
        <w:t xml:space="preserve"> </w:t>
      </w:r>
      <w:r w:rsidRPr="00994E5E">
        <w:rPr>
          <w:rFonts w:eastAsia="Times New Roman" w:cs="Times New Roman"/>
          <w:bCs/>
          <w:sz w:val="20"/>
          <w:szCs w:val="20"/>
          <w:u w:val="single"/>
          <w:lang w:val="en-US" w:eastAsia="uk-UA"/>
        </w:rPr>
        <w:t>Так</w:t>
      </w:r>
      <w:r w:rsidRPr="00994E5E">
        <w:rPr>
          <w:rFonts w:eastAsia="Times New Roman" w:cs="Times New Roman"/>
          <w:bCs/>
          <w:sz w:val="20"/>
          <w:szCs w:val="20"/>
          <w:u w:val="single"/>
          <w:lang w:eastAsia="uk-UA"/>
        </w:rPr>
        <w:t xml:space="preserve"> </w:t>
      </w:r>
    </w:p>
    <w:p w:rsidR="00994E5E" w:rsidRPr="00994E5E" w:rsidRDefault="00994E5E" w:rsidP="00994E5E">
      <w:pPr>
        <w:outlineLvl w:val="2"/>
        <w:rPr>
          <w:rFonts w:eastAsia="Times New Roman" w:cs="Times New Roman"/>
          <w:b/>
          <w:bCs/>
          <w:color w:val="000000"/>
          <w:sz w:val="20"/>
          <w:szCs w:val="20"/>
          <w:lang w:eastAsia="uk-UA"/>
        </w:rPr>
      </w:pPr>
    </w:p>
    <w:p w:rsidR="00994E5E" w:rsidRPr="00994E5E" w:rsidRDefault="00994E5E" w:rsidP="00994E5E">
      <w:pPr>
        <w:outlineLvl w:val="2"/>
        <w:rPr>
          <w:rFonts w:eastAsia="Times New Roman" w:cs="Times New Roman"/>
          <w:bCs/>
          <w:sz w:val="20"/>
          <w:szCs w:val="20"/>
          <w:u w:val="single"/>
          <w:lang w:eastAsia="uk-UA"/>
        </w:rPr>
      </w:pPr>
      <w:r w:rsidRPr="00994E5E">
        <w:rPr>
          <w:rFonts w:eastAsia="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994E5E">
        <w:rPr>
          <w:rFonts w:eastAsia="Times New Roman" w:cs="Times New Roman"/>
          <w:b/>
          <w:bCs/>
          <w:color w:val="000000"/>
          <w:sz w:val="20"/>
          <w:szCs w:val="20"/>
          <w:lang w:val="uk-UA" w:eastAsia="uk-UA"/>
        </w:rPr>
        <w:br/>
        <w:t>осіб  та  обов'язком  діяти  в  інтересах акціонерного товариства? (так/ні)</w:t>
      </w:r>
      <w:r w:rsidRPr="00994E5E">
        <w:rPr>
          <w:rFonts w:eastAsia="Times New Roman" w:cs="Times New Roman"/>
          <w:b/>
          <w:bCs/>
          <w:color w:val="000000"/>
          <w:sz w:val="20"/>
          <w:szCs w:val="20"/>
          <w:lang w:eastAsia="uk-UA"/>
        </w:rPr>
        <w:t xml:space="preserve">  </w:t>
      </w:r>
      <w:r w:rsidRPr="00994E5E">
        <w:rPr>
          <w:rFonts w:eastAsia="Times New Roman" w:cs="Times New Roman"/>
          <w:bCs/>
          <w:sz w:val="20"/>
          <w:szCs w:val="20"/>
          <w:u w:val="single"/>
          <w:lang w:val="en-US" w:eastAsia="uk-UA"/>
        </w:rPr>
        <w:t>Ні</w:t>
      </w:r>
    </w:p>
    <w:p w:rsidR="00994E5E" w:rsidRPr="00994E5E" w:rsidRDefault="00994E5E" w:rsidP="00994E5E">
      <w:pPr>
        <w:outlineLvl w:val="2"/>
        <w:rPr>
          <w:rFonts w:eastAsia="Times New Roman" w:cs="Times New Roman"/>
          <w:bCs/>
          <w:sz w:val="20"/>
          <w:szCs w:val="20"/>
          <w:u w:val="single"/>
          <w:lang w:eastAsia="uk-UA"/>
        </w:rPr>
      </w:pPr>
    </w:p>
    <w:p w:rsidR="00994E5E" w:rsidRPr="00994E5E" w:rsidRDefault="00994E5E" w:rsidP="00994E5E">
      <w:pPr>
        <w:outlineLvl w:val="2"/>
        <w:rPr>
          <w:rFonts w:eastAsia="Times New Roman" w:cs="Times New Roman"/>
          <w:b/>
          <w:bCs/>
          <w:color w:val="000000"/>
          <w:sz w:val="20"/>
          <w:szCs w:val="20"/>
          <w:lang w:eastAsia="uk-UA"/>
        </w:rPr>
      </w:pPr>
      <w:r w:rsidRPr="00994E5E">
        <w:rPr>
          <w:rFonts w:eastAsia="Times New Roman" w:cs="Times New Roman"/>
          <w:b/>
          <w:bCs/>
          <w:color w:val="000000"/>
          <w:sz w:val="20"/>
          <w:szCs w:val="20"/>
          <w:lang w:val="uk-UA" w:eastAsia="uk-UA"/>
        </w:rPr>
        <w:t>Які документи існують у вашому акціонерному товаристві</w:t>
      </w:r>
      <w:r w:rsidRPr="00994E5E">
        <w:rPr>
          <w:rFonts w:eastAsia="Times New Roman" w:cs="Times New Roman"/>
          <w:b/>
          <w:bCs/>
          <w:color w:val="000000"/>
          <w:sz w:val="20"/>
          <w:szCs w:val="20"/>
          <w:lang w:eastAsia="uk-UA"/>
        </w:rPr>
        <w:t xml:space="preserve"> </w:t>
      </w:r>
      <w:r w:rsidRPr="00994E5E">
        <w:rPr>
          <w:rFonts w:eastAsia="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994E5E" w:rsidRPr="00994E5E" w:rsidTr="00A55AF6">
        <w:trPr>
          <w:trHeight w:val="284"/>
        </w:trPr>
        <w:tc>
          <w:tcPr>
            <w:tcW w:w="7107"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p>
        </w:tc>
        <w:tc>
          <w:tcPr>
            <w:tcW w:w="1526"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Так</w:t>
            </w:r>
          </w:p>
        </w:tc>
        <w:tc>
          <w:tcPr>
            <w:tcW w:w="150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eastAsia="uk-UA"/>
              </w:rPr>
              <w:t>Ні</w:t>
            </w:r>
          </w:p>
        </w:tc>
      </w:tr>
      <w:tr w:rsidR="00994E5E" w:rsidRPr="00994E5E" w:rsidTr="00A55AF6">
        <w:trPr>
          <w:trHeight w:val="284"/>
        </w:trPr>
        <w:tc>
          <w:tcPr>
            <w:tcW w:w="7107"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eastAsia="uk-UA"/>
              </w:rPr>
              <w:t>X</w:t>
            </w:r>
          </w:p>
        </w:tc>
        <w:tc>
          <w:tcPr>
            <w:tcW w:w="1504"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eastAsia="uk-UA"/>
              </w:rPr>
              <w:t xml:space="preserve"> </w:t>
            </w:r>
          </w:p>
        </w:tc>
      </w:tr>
      <w:tr w:rsidR="00994E5E" w:rsidRPr="00994E5E" w:rsidTr="00A55AF6">
        <w:trPr>
          <w:trHeight w:val="284"/>
        </w:trPr>
        <w:tc>
          <w:tcPr>
            <w:tcW w:w="7107"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X</w:t>
            </w:r>
          </w:p>
        </w:tc>
        <w:tc>
          <w:tcPr>
            <w:tcW w:w="1504"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 xml:space="preserve"> </w:t>
            </w:r>
          </w:p>
        </w:tc>
      </w:tr>
      <w:tr w:rsidR="00994E5E" w:rsidRPr="00994E5E" w:rsidTr="00A55AF6">
        <w:trPr>
          <w:trHeight w:val="284"/>
        </w:trPr>
        <w:tc>
          <w:tcPr>
            <w:tcW w:w="7107"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X</w:t>
            </w:r>
          </w:p>
        </w:tc>
        <w:tc>
          <w:tcPr>
            <w:tcW w:w="1504"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 xml:space="preserve"> </w:t>
            </w:r>
          </w:p>
        </w:tc>
      </w:tr>
      <w:tr w:rsidR="00994E5E" w:rsidRPr="00994E5E" w:rsidTr="00A55AF6">
        <w:trPr>
          <w:trHeight w:val="284"/>
        </w:trPr>
        <w:tc>
          <w:tcPr>
            <w:tcW w:w="7107"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994E5E" w:rsidRPr="00994E5E" w:rsidRDefault="00994E5E" w:rsidP="00994E5E">
            <w:pPr>
              <w:jc w:val="center"/>
              <w:outlineLvl w:val="2"/>
              <w:rPr>
                <w:rFonts w:eastAsia="Times New Roman" w:cs="Times New Roman"/>
                <w:b/>
                <w:bCs/>
                <w:sz w:val="20"/>
                <w:szCs w:val="20"/>
                <w:lang w:eastAsia="uk-UA"/>
              </w:rPr>
            </w:pPr>
            <w:r w:rsidRPr="00994E5E">
              <w:rPr>
                <w:rFonts w:eastAsia="Times New Roman" w:cs="Times New Roman"/>
                <w:bCs/>
                <w:sz w:val="20"/>
                <w:szCs w:val="20"/>
                <w:lang w:eastAsia="uk-UA"/>
              </w:rPr>
              <w:t xml:space="preserve"> </w:t>
            </w:r>
          </w:p>
        </w:tc>
        <w:tc>
          <w:tcPr>
            <w:tcW w:w="1504" w:type="dxa"/>
            <w:shd w:val="clear" w:color="auto" w:fill="auto"/>
            <w:vAlign w:val="center"/>
          </w:tcPr>
          <w:p w:rsidR="00994E5E" w:rsidRPr="00994E5E" w:rsidRDefault="00994E5E" w:rsidP="00994E5E">
            <w:pPr>
              <w:jc w:val="center"/>
              <w:outlineLvl w:val="2"/>
              <w:rPr>
                <w:rFonts w:eastAsia="Times New Roman" w:cs="Times New Roman"/>
                <w:b/>
                <w:bCs/>
                <w:sz w:val="20"/>
                <w:szCs w:val="20"/>
                <w:lang w:eastAsia="uk-UA"/>
              </w:rPr>
            </w:pPr>
            <w:r w:rsidRPr="00994E5E">
              <w:rPr>
                <w:rFonts w:eastAsia="Times New Roman" w:cs="Times New Roman"/>
                <w:bCs/>
                <w:sz w:val="20"/>
                <w:szCs w:val="20"/>
                <w:lang w:eastAsia="uk-UA"/>
              </w:rPr>
              <w:t>X</w:t>
            </w:r>
          </w:p>
        </w:tc>
      </w:tr>
      <w:tr w:rsidR="00994E5E" w:rsidRPr="00994E5E" w:rsidTr="00A55AF6">
        <w:trPr>
          <w:trHeight w:val="284"/>
        </w:trPr>
        <w:tc>
          <w:tcPr>
            <w:tcW w:w="7107"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 xml:space="preserve"> </w:t>
            </w:r>
          </w:p>
        </w:tc>
        <w:tc>
          <w:tcPr>
            <w:tcW w:w="1504"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X</w:t>
            </w:r>
          </w:p>
        </w:tc>
      </w:tr>
      <w:tr w:rsidR="00994E5E" w:rsidRPr="00994E5E" w:rsidTr="00A55AF6">
        <w:trPr>
          <w:trHeight w:val="284"/>
        </w:trPr>
        <w:tc>
          <w:tcPr>
            <w:tcW w:w="7107"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 xml:space="preserve"> </w:t>
            </w:r>
          </w:p>
        </w:tc>
        <w:tc>
          <w:tcPr>
            <w:tcW w:w="1504"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X</w:t>
            </w:r>
          </w:p>
        </w:tc>
      </w:tr>
      <w:tr w:rsidR="00994E5E" w:rsidRPr="00994E5E" w:rsidTr="00A55AF6">
        <w:trPr>
          <w:trHeight w:val="284"/>
        </w:trPr>
        <w:tc>
          <w:tcPr>
            <w:tcW w:w="1718" w:type="dxa"/>
            <w:shd w:val="clear" w:color="auto" w:fill="auto"/>
          </w:tcPr>
          <w:p w:rsidR="00994E5E" w:rsidRPr="00994E5E" w:rsidRDefault="00994E5E" w:rsidP="00994E5E">
            <w:pPr>
              <w:outlineLvl w:val="2"/>
              <w:rPr>
                <w:rFonts w:eastAsia="Times New Roman" w:cs="Times New Roman"/>
                <w:bCs/>
                <w:sz w:val="20"/>
                <w:szCs w:val="20"/>
                <w:lang w:val="en-US" w:eastAsia="uk-UA"/>
              </w:rPr>
            </w:pPr>
            <w:r w:rsidRPr="00994E5E">
              <w:rPr>
                <w:rFonts w:eastAsia="Times New Roman" w:cs="Times New Roman"/>
                <w:bCs/>
                <w:color w:val="000000"/>
                <w:sz w:val="20"/>
                <w:szCs w:val="20"/>
                <w:lang w:val="uk-UA" w:eastAsia="uk-UA"/>
              </w:rPr>
              <w:t xml:space="preserve">Інше (запишіть)                                        </w:t>
            </w:r>
          </w:p>
        </w:tc>
        <w:tc>
          <w:tcPr>
            <w:tcW w:w="8419" w:type="dxa"/>
            <w:gridSpan w:val="3"/>
            <w:shd w:val="clear" w:color="auto" w:fill="auto"/>
          </w:tcPr>
          <w:p w:rsidR="00994E5E" w:rsidRPr="00994E5E" w:rsidRDefault="00994E5E" w:rsidP="00994E5E">
            <w:pPr>
              <w:outlineLvl w:val="2"/>
              <w:rPr>
                <w:rFonts w:eastAsia="Times New Roman" w:cs="Times New Roman"/>
                <w:bCs/>
                <w:sz w:val="20"/>
                <w:szCs w:val="20"/>
                <w:lang w:val="en-US" w:eastAsia="uk-UA"/>
              </w:rPr>
            </w:pPr>
            <w:r w:rsidRPr="00994E5E">
              <w:rPr>
                <w:rFonts w:eastAsia="Times New Roman" w:cs="Times New Roman"/>
                <w:bCs/>
                <w:sz w:val="20"/>
                <w:szCs w:val="20"/>
                <w:lang w:eastAsia="uk-UA"/>
              </w:rPr>
              <w:t>д/н</w:t>
            </w:r>
          </w:p>
        </w:tc>
      </w:tr>
    </w:tbl>
    <w:p w:rsidR="00994E5E" w:rsidRPr="00994E5E" w:rsidRDefault="00994E5E" w:rsidP="00994E5E">
      <w:pPr>
        <w:outlineLvl w:val="2"/>
        <w:rPr>
          <w:rFonts w:eastAsia="Times New Roman" w:cs="Times New Roman"/>
          <w:bCs/>
          <w:sz w:val="20"/>
          <w:szCs w:val="20"/>
          <w:lang w:val="en-US" w:eastAsia="uk-UA"/>
        </w:rPr>
      </w:pPr>
    </w:p>
    <w:p w:rsidR="00994E5E" w:rsidRPr="00994E5E" w:rsidRDefault="00994E5E" w:rsidP="00994E5E">
      <w:pPr>
        <w:outlineLvl w:val="2"/>
        <w:rPr>
          <w:rFonts w:eastAsia="Times New Roman" w:cs="Times New Roman"/>
          <w:bCs/>
          <w:sz w:val="20"/>
          <w:szCs w:val="20"/>
          <w:lang w:val="en-US" w:eastAsia="uk-UA"/>
        </w:rPr>
      </w:pPr>
    </w:p>
    <w:p w:rsidR="00994E5E" w:rsidRPr="00994E5E" w:rsidRDefault="00994E5E" w:rsidP="00994E5E">
      <w:pPr>
        <w:outlineLvl w:val="2"/>
        <w:rPr>
          <w:rFonts w:eastAsia="Times New Roman" w:cs="Times New Roman"/>
          <w:bCs/>
          <w:sz w:val="20"/>
          <w:szCs w:val="20"/>
          <w:lang w:val="en-US"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994E5E" w:rsidRPr="00994E5E" w:rsidTr="00A55AF6">
        <w:trPr>
          <w:trHeight w:val="284"/>
        </w:trPr>
        <w:tc>
          <w:tcPr>
            <w:tcW w:w="2894"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eastAsia="uk-UA"/>
              </w:rPr>
              <w:t>Інформація розміщується на власному веб-сайті акціонерного товариства</w:t>
            </w:r>
          </w:p>
        </w:tc>
      </w:tr>
      <w:tr w:rsidR="00994E5E" w:rsidRPr="00994E5E" w:rsidTr="00A55AF6">
        <w:trPr>
          <w:trHeight w:val="284"/>
        </w:trPr>
        <w:tc>
          <w:tcPr>
            <w:tcW w:w="2894"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Так</w:t>
            </w:r>
          </w:p>
        </w:tc>
        <w:tc>
          <w:tcPr>
            <w:tcW w:w="1861"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Так</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Так</w:t>
            </w:r>
          </w:p>
        </w:tc>
        <w:tc>
          <w:tcPr>
            <w:tcW w:w="1176"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Так</w:t>
            </w:r>
          </w:p>
        </w:tc>
        <w:tc>
          <w:tcPr>
            <w:tcW w:w="1364" w:type="dxa"/>
            <w:shd w:val="clear" w:color="auto" w:fill="auto"/>
            <w:vAlign w:val="center"/>
          </w:tcPr>
          <w:p w:rsidR="00994E5E" w:rsidRPr="00994E5E" w:rsidRDefault="00994E5E" w:rsidP="00994E5E">
            <w:pPr>
              <w:jc w:val="cente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Так</w:t>
            </w:r>
          </w:p>
        </w:tc>
      </w:tr>
      <w:tr w:rsidR="00994E5E" w:rsidRPr="00994E5E" w:rsidTr="00A55AF6">
        <w:trPr>
          <w:trHeight w:val="284"/>
        </w:trPr>
        <w:tc>
          <w:tcPr>
            <w:tcW w:w="2894"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861"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17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36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2894"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861"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17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36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r w:rsidR="00994E5E" w:rsidRPr="00994E5E" w:rsidTr="00A55AF6">
        <w:trPr>
          <w:trHeight w:val="284"/>
        </w:trPr>
        <w:tc>
          <w:tcPr>
            <w:tcW w:w="2894"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861"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17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c>
          <w:tcPr>
            <w:tcW w:w="136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Так</w:t>
            </w:r>
          </w:p>
        </w:tc>
      </w:tr>
      <w:tr w:rsidR="00994E5E" w:rsidRPr="00994E5E" w:rsidTr="00A55AF6">
        <w:trPr>
          <w:trHeight w:val="284"/>
        </w:trPr>
        <w:tc>
          <w:tcPr>
            <w:tcW w:w="2894"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861"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56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176"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c>
          <w:tcPr>
            <w:tcW w:w="136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Ні</w:t>
            </w:r>
          </w:p>
        </w:tc>
      </w:tr>
    </w:tbl>
    <w:p w:rsidR="00994E5E" w:rsidRPr="00994E5E" w:rsidRDefault="00994E5E" w:rsidP="00994E5E">
      <w:pPr>
        <w:outlineLvl w:val="2"/>
        <w:rPr>
          <w:rFonts w:eastAsia="Times New Roman" w:cs="Times New Roman"/>
          <w:bCs/>
          <w:sz w:val="20"/>
          <w:szCs w:val="20"/>
          <w:lang w:val="uk-UA"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94E5E">
        <w:rPr>
          <w:rFonts w:eastAsia="Times New Roman" w:cs="Times New Roman"/>
          <w:bCs/>
          <w:sz w:val="20"/>
          <w:szCs w:val="20"/>
          <w:u w:val="single"/>
          <w:lang w:val="en-US" w:eastAsia="uk-UA"/>
        </w:rPr>
        <w:t>Ні</w:t>
      </w:r>
    </w:p>
    <w:p w:rsidR="00994E5E" w:rsidRPr="00994E5E" w:rsidRDefault="00994E5E" w:rsidP="00994E5E">
      <w:pPr>
        <w:outlineLvl w:val="2"/>
        <w:rPr>
          <w:rFonts w:eastAsia="Times New Roman" w:cs="Times New Roman"/>
          <w:b/>
          <w:bCs/>
          <w:color w:val="000000"/>
          <w:sz w:val="20"/>
          <w:szCs w:val="20"/>
          <w:lang w:val="uk-UA"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994E5E" w:rsidRPr="00994E5E" w:rsidTr="00A55AF6">
        <w:trPr>
          <w:trHeight w:val="284"/>
        </w:trPr>
        <w:tc>
          <w:tcPr>
            <w:tcW w:w="6281"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p>
        </w:tc>
        <w:tc>
          <w:tcPr>
            <w:tcW w:w="193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Так</w:t>
            </w:r>
          </w:p>
        </w:tc>
        <w:tc>
          <w:tcPr>
            <w:tcW w:w="192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uk-UA" w:eastAsia="uk-UA"/>
              </w:rPr>
              <w:t>Ні</w:t>
            </w:r>
          </w:p>
        </w:tc>
      </w:tr>
      <w:tr w:rsidR="00994E5E" w:rsidRPr="00994E5E" w:rsidTr="00A55AF6">
        <w:trPr>
          <w:trHeight w:val="284"/>
        </w:trPr>
        <w:tc>
          <w:tcPr>
            <w:tcW w:w="6281"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c>
          <w:tcPr>
            <w:tcW w:w="192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r>
      <w:tr w:rsidR="00994E5E" w:rsidRPr="00994E5E" w:rsidTr="00A55AF6">
        <w:trPr>
          <w:trHeight w:val="284"/>
        </w:trPr>
        <w:tc>
          <w:tcPr>
            <w:tcW w:w="6281"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 xml:space="preserve">Раз на рік                                             </w:t>
            </w:r>
          </w:p>
        </w:tc>
        <w:tc>
          <w:tcPr>
            <w:tcW w:w="193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92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281" w:type="dxa"/>
            <w:shd w:val="clear" w:color="auto" w:fill="auto"/>
            <w:vAlign w:val="center"/>
          </w:tcPr>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 xml:space="preserve"> </w:t>
            </w:r>
          </w:p>
        </w:tc>
        <w:tc>
          <w:tcPr>
            <w:tcW w:w="1924"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val="en-US" w:eastAsia="uk-UA"/>
              </w:rPr>
              <w:t>X</w:t>
            </w:r>
          </w:p>
        </w:tc>
      </w:tr>
    </w:tbl>
    <w:p w:rsidR="00994E5E" w:rsidRPr="00994E5E" w:rsidRDefault="00994E5E" w:rsidP="00994E5E">
      <w:pPr>
        <w:outlineLvl w:val="2"/>
        <w:rPr>
          <w:rFonts w:eastAsia="Times New Roman" w:cs="Times New Roman"/>
          <w:bCs/>
          <w:sz w:val="20"/>
          <w:szCs w:val="20"/>
          <w:lang w:val="uk-UA" w:eastAsia="uk-UA"/>
        </w:rPr>
      </w:pPr>
    </w:p>
    <w:p w:rsidR="00994E5E" w:rsidRPr="00994E5E" w:rsidRDefault="00994E5E" w:rsidP="00994E5E">
      <w:pPr>
        <w:outlineLvl w:val="2"/>
        <w:rPr>
          <w:rFonts w:eastAsia="Times New Roman" w:cs="Times New Roman"/>
          <w:b/>
          <w:bCs/>
          <w:color w:val="000000"/>
          <w:sz w:val="20"/>
          <w:szCs w:val="20"/>
          <w:lang w:val="uk-UA" w:eastAsia="uk-UA"/>
        </w:rPr>
      </w:pPr>
      <w:r w:rsidRPr="00994E5E">
        <w:rPr>
          <w:rFonts w:eastAsia="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994E5E" w:rsidRPr="00994E5E" w:rsidTr="00A55AF6">
        <w:trPr>
          <w:trHeight w:val="284"/>
        </w:trPr>
        <w:tc>
          <w:tcPr>
            <w:tcW w:w="6309"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p>
        </w:tc>
        <w:tc>
          <w:tcPr>
            <w:tcW w:w="1890"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eastAsia="uk-UA"/>
              </w:rPr>
              <w:t>Так</w:t>
            </w:r>
          </w:p>
        </w:tc>
        <w:tc>
          <w:tcPr>
            <w:tcW w:w="1938" w:type="dxa"/>
            <w:shd w:val="clear" w:color="auto" w:fill="auto"/>
            <w:vAlign w:val="center"/>
          </w:tcPr>
          <w:p w:rsidR="00994E5E" w:rsidRPr="00994E5E" w:rsidRDefault="00994E5E" w:rsidP="00994E5E">
            <w:pPr>
              <w:jc w:val="center"/>
              <w:outlineLvl w:val="2"/>
              <w:rPr>
                <w:rFonts w:eastAsia="Times New Roman" w:cs="Times New Roman"/>
                <w:bCs/>
                <w:sz w:val="20"/>
                <w:szCs w:val="20"/>
                <w:lang w:val="uk-UA" w:eastAsia="uk-UA"/>
              </w:rPr>
            </w:pPr>
            <w:r w:rsidRPr="00994E5E">
              <w:rPr>
                <w:rFonts w:eastAsia="Times New Roman" w:cs="Times New Roman"/>
                <w:bCs/>
                <w:sz w:val="20"/>
                <w:szCs w:val="20"/>
                <w:lang w:eastAsia="uk-UA"/>
              </w:rPr>
              <w:t>Ні</w:t>
            </w:r>
          </w:p>
        </w:tc>
      </w:tr>
      <w:tr w:rsidR="00994E5E" w:rsidRPr="00994E5E" w:rsidTr="00A55AF6">
        <w:trPr>
          <w:trHeight w:val="284"/>
        </w:trPr>
        <w:tc>
          <w:tcPr>
            <w:tcW w:w="6309"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val="en-US" w:eastAsia="uk-UA"/>
              </w:rPr>
              <w:t xml:space="preserve"> </w:t>
            </w:r>
          </w:p>
        </w:tc>
        <w:tc>
          <w:tcPr>
            <w:tcW w:w="1938"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val="en-US" w:eastAsia="uk-UA"/>
              </w:rPr>
              <w:t>X</w:t>
            </w:r>
          </w:p>
        </w:tc>
      </w:tr>
      <w:tr w:rsidR="00994E5E" w:rsidRPr="00994E5E" w:rsidTr="00A55AF6">
        <w:trPr>
          <w:trHeight w:val="284"/>
        </w:trPr>
        <w:tc>
          <w:tcPr>
            <w:tcW w:w="6309" w:type="dxa"/>
            <w:gridSpan w:val="2"/>
            <w:shd w:val="clear" w:color="auto" w:fill="auto"/>
            <w:vAlign w:val="center"/>
          </w:tcPr>
          <w:p w:rsidR="00994E5E" w:rsidRPr="00994E5E" w:rsidRDefault="00994E5E" w:rsidP="00994E5E">
            <w:pPr>
              <w:outlineLvl w:val="2"/>
              <w:rPr>
                <w:rFonts w:eastAsia="Times New Roman" w:cs="Times New Roman"/>
                <w:bCs/>
                <w:sz w:val="20"/>
                <w:szCs w:val="20"/>
                <w:lang w:eastAsia="uk-UA"/>
              </w:rPr>
            </w:pPr>
            <w:r w:rsidRPr="00994E5E">
              <w:rPr>
                <w:rFonts w:eastAsia="Times New Roman" w:cs="Times New Roman"/>
                <w:bCs/>
                <w:color w:val="000000"/>
                <w:sz w:val="20"/>
                <w:szCs w:val="20"/>
                <w:lang w:val="uk-UA" w:eastAsia="uk-UA"/>
              </w:rPr>
              <w:t xml:space="preserve">Наглядова рада                                         </w:t>
            </w:r>
          </w:p>
        </w:tc>
        <w:tc>
          <w:tcPr>
            <w:tcW w:w="1890"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val="en-US" w:eastAsia="uk-UA"/>
              </w:rPr>
              <w:t>X</w:t>
            </w:r>
          </w:p>
        </w:tc>
        <w:tc>
          <w:tcPr>
            <w:tcW w:w="1938" w:type="dxa"/>
            <w:shd w:val="clear" w:color="auto" w:fill="auto"/>
            <w:vAlign w:val="center"/>
          </w:tcPr>
          <w:p w:rsidR="00994E5E" w:rsidRPr="00994E5E" w:rsidRDefault="00994E5E" w:rsidP="00994E5E">
            <w:pPr>
              <w:jc w:val="center"/>
              <w:outlineLvl w:val="2"/>
              <w:rPr>
                <w:rFonts w:eastAsia="Times New Roman" w:cs="Times New Roman"/>
                <w:bCs/>
                <w:sz w:val="20"/>
                <w:szCs w:val="20"/>
                <w:lang w:eastAsia="uk-UA"/>
              </w:rPr>
            </w:pPr>
            <w:r w:rsidRPr="00994E5E">
              <w:rPr>
                <w:rFonts w:eastAsia="Times New Roman" w:cs="Times New Roman"/>
                <w:bCs/>
                <w:sz w:val="20"/>
                <w:szCs w:val="20"/>
                <w:lang w:val="en-US" w:eastAsia="uk-UA"/>
              </w:rPr>
              <w:t xml:space="preserve"> </w:t>
            </w:r>
          </w:p>
        </w:tc>
      </w:tr>
      <w:tr w:rsidR="00994E5E" w:rsidRPr="00994E5E" w:rsidTr="00A55AF6">
        <w:trPr>
          <w:trHeight w:val="284"/>
        </w:trPr>
        <w:tc>
          <w:tcPr>
            <w:tcW w:w="1718" w:type="dxa"/>
            <w:shd w:val="clear" w:color="auto" w:fill="auto"/>
          </w:tcPr>
          <w:p w:rsidR="00994E5E" w:rsidRPr="00994E5E" w:rsidRDefault="00994E5E" w:rsidP="00994E5E">
            <w:pPr>
              <w:outlineLvl w:val="2"/>
              <w:rPr>
                <w:rFonts w:eastAsia="Times New Roman" w:cs="Times New Roman"/>
                <w:bCs/>
                <w:sz w:val="20"/>
                <w:szCs w:val="20"/>
                <w:lang w:val="en-US" w:eastAsia="uk-UA"/>
              </w:rPr>
            </w:pPr>
            <w:r w:rsidRPr="00994E5E">
              <w:rPr>
                <w:rFonts w:eastAsia="Times New Roman" w:cs="Times New Roman"/>
                <w:bCs/>
                <w:color w:val="000000"/>
                <w:sz w:val="20"/>
                <w:szCs w:val="20"/>
                <w:lang w:val="uk-UA" w:eastAsia="uk-UA"/>
              </w:rPr>
              <w:t xml:space="preserve">Інше (зазначити)                                        </w:t>
            </w:r>
          </w:p>
        </w:tc>
        <w:tc>
          <w:tcPr>
            <w:tcW w:w="8419" w:type="dxa"/>
            <w:gridSpan w:val="3"/>
            <w:shd w:val="clear" w:color="auto" w:fill="auto"/>
          </w:tcPr>
          <w:p w:rsidR="00994E5E" w:rsidRPr="00994E5E" w:rsidRDefault="00994E5E" w:rsidP="00994E5E">
            <w:pPr>
              <w:outlineLvl w:val="2"/>
              <w:rPr>
                <w:rFonts w:eastAsia="Times New Roman" w:cs="Times New Roman"/>
                <w:bCs/>
                <w:sz w:val="20"/>
                <w:szCs w:val="20"/>
                <w:lang w:val="en-US" w:eastAsia="uk-UA"/>
              </w:rPr>
            </w:pPr>
            <w:r w:rsidRPr="00994E5E">
              <w:rPr>
                <w:rFonts w:eastAsia="Times New Roman" w:cs="Times New Roman"/>
                <w:bCs/>
                <w:sz w:val="20"/>
                <w:szCs w:val="20"/>
                <w:lang w:val="en-US" w:eastAsia="uk-UA"/>
              </w:rPr>
              <w:t>Наглядова рада приймала рішення про затвердження незалежного аудитора для отримання думки аудитора щодо надання впевненості щодо звіту про управління (звіту керівництва) відповідно до вимог ст. 40-1 Закону України "Про цінні папери та фондовий ринок".</w:t>
            </w:r>
          </w:p>
        </w:tc>
      </w:tr>
    </w:tbl>
    <w:p w:rsidR="00994E5E" w:rsidRPr="00994E5E" w:rsidRDefault="00994E5E" w:rsidP="00994E5E">
      <w:pPr>
        <w:outlineLvl w:val="2"/>
        <w:rPr>
          <w:rFonts w:eastAsia="Times New Roman" w:cs="Times New Roman"/>
          <w:bCs/>
          <w:sz w:val="20"/>
          <w:szCs w:val="20"/>
          <w:lang w:val="uk-UA" w:eastAsia="uk-UA"/>
        </w:rPr>
      </w:pPr>
    </w:p>
    <w:p w:rsidR="00994E5E" w:rsidRPr="00994E5E" w:rsidRDefault="00994E5E" w:rsidP="00994E5E">
      <w:pPr>
        <w:outlineLvl w:val="2"/>
        <w:rPr>
          <w:rFonts w:eastAsia="Times New Roman" w:cs="Times New Roman"/>
          <w:bCs/>
          <w:sz w:val="20"/>
          <w:szCs w:val="20"/>
          <w:lang w:val="uk-UA" w:eastAsia="uk-UA"/>
        </w:rPr>
      </w:pPr>
      <w:r w:rsidRPr="00994E5E">
        <w:rPr>
          <w:rFonts w:eastAsia="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994E5E" w:rsidRPr="00994E5E" w:rsidTr="00A55AF6">
        <w:trPr>
          <w:trHeight w:val="284"/>
        </w:trPr>
        <w:tc>
          <w:tcPr>
            <w:tcW w:w="6813" w:type="dxa"/>
            <w:gridSpan w:val="2"/>
            <w:shd w:val="clear" w:color="auto" w:fill="auto"/>
            <w:vAlign w:val="center"/>
          </w:tcPr>
          <w:p w:rsidR="00994E5E" w:rsidRPr="00994E5E" w:rsidRDefault="00994E5E" w:rsidP="00994E5E">
            <w:pPr>
              <w:outlineLvl w:val="2"/>
              <w:rPr>
                <w:rFonts w:eastAsia="Times New Roman" w:cs="Times New Roman"/>
                <w:b/>
                <w:bCs/>
                <w:color w:val="000000"/>
                <w:sz w:val="20"/>
                <w:szCs w:val="20"/>
                <w:lang w:val="uk-UA" w:eastAsia="uk-UA"/>
              </w:rPr>
            </w:pPr>
          </w:p>
        </w:tc>
        <w:tc>
          <w:tcPr>
            <w:tcW w:w="165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val="uk-UA" w:eastAsia="uk-UA"/>
              </w:rPr>
              <w:t>Так</w:t>
            </w:r>
          </w:p>
        </w:tc>
        <w:tc>
          <w:tcPr>
            <w:tcW w:w="167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val="uk-UA" w:eastAsia="uk-UA"/>
              </w:rPr>
              <w:t>Ні</w:t>
            </w:r>
          </w:p>
        </w:tc>
      </w:tr>
      <w:tr w:rsidR="00994E5E" w:rsidRPr="00994E5E" w:rsidTr="00A55AF6">
        <w:trPr>
          <w:trHeight w:val="284"/>
        </w:trPr>
        <w:tc>
          <w:tcPr>
            <w:tcW w:w="6813" w:type="dxa"/>
            <w:gridSpan w:val="2"/>
            <w:shd w:val="clear" w:color="auto" w:fill="auto"/>
            <w:vAlign w:val="center"/>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eastAsia="uk-UA"/>
              </w:rPr>
              <w:t xml:space="preserve"> </w:t>
            </w:r>
          </w:p>
        </w:tc>
        <w:tc>
          <w:tcPr>
            <w:tcW w:w="167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eastAsia="uk-UA"/>
              </w:rPr>
              <w:t>X</w:t>
            </w:r>
          </w:p>
        </w:tc>
      </w:tr>
      <w:tr w:rsidR="00994E5E" w:rsidRPr="00994E5E" w:rsidTr="00A55AF6">
        <w:trPr>
          <w:trHeight w:val="284"/>
        </w:trPr>
        <w:tc>
          <w:tcPr>
            <w:tcW w:w="6813" w:type="dxa"/>
            <w:gridSpan w:val="2"/>
            <w:shd w:val="clear" w:color="auto" w:fill="auto"/>
            <w:vAlign w:val="center"/>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eastAsia="uk-UA"/>
              </w:rPr>
              <w:t xml:space="preserve"> </w:t>
            </w:r>
          </w:p>
        </w:tc>
        <w:tc>
          <w:tcPr>
            <w:tcW w:w="167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eastAsia="uk-UA"/>
              </w:rPr>
              <w:t>X</w:t>
            </w:r>
          </w:p>
        </w:tc>
      </w:tr>
      <w:tr w:rsidR="00994E5E" w:rsidRPr="00994E5E" w:rsidTr="00A55AF6">
        <w:trPr>
          <w:trHeight w:val="284"/>
        </w:trPr>
        <w:tc>
          <w:tcPr>
            <w:tcW w:w="6813" w:type="dxa"/>
            <w:gridSpan w:val="2"/>
            <w:shd w:val="clear" w:color="auto" w:fill="auto"/>
            <w:vAlign w:val="center"/>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eastAsia="uk-UA"/>
              </w:rPr>
              <w:t xml:space="preserve"> </w:t>
            </w:r>
          </w:p>
        </w:tc>
        <w:tc>
          <w:tcPr>
            <w:tcW w:w="167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eastAsia="uk-UA"/>
              </w:rPr>
              <w:t>X</w:t>
            </w:r>
          </w:p>
        </w:tc>
      </w:tr>
      <w:tr w:rsidR="00994E5E" w:rsidRPr="00994E5E" w:rsidTr="00A55AF6">
        <w:trPr>
          <w:trHeight w:val="284"/>
        </w:trPr>
        <w:tc>
          <w:tcPr>
            <w:tcW w:w="6813" w:type="dxa"/>
            <w:gridSpan w:val="2"/>
            <w:shd w:val="clear" w:color="auto" w:fill="auto"/>
            <w:vAlign w:val="center"/>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eastAsia="uk-UA"/>
              </w:rPr>
              <w:t xml:space="preserve"> </w:t>
            </w:r>
          </w:p>
        </w:tc>
        <w:tc>
          <w:tcPr>
            <w:tcW w:w="167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eastAsia="uk-UA"/>
              </w:rPr>
              <w:t>X</w:t>
            </w:r>
          </w:p>
        </w:tc>
      </w:tr>
      <w:tr w:rsidR="00994E5E" w:rsidRPr="00994E5E" w:rsidTr="00A55AF6">
        <w:trPr>
          <w:trHeight w:val="284"/>
        </w:trPr>
        <w:tc>
          <w:tcPr>
            <w:tcW w:w="6813" w:type="dxa"/>
            <w:gridSpan w:val="2"/>
            <w:shd w:val="clear" w:color="auto" w:fill="auto"/>
            <w:vAlign w:val="center"/>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eastAsia="uk-UA"/>
              </w:rPr>
              <w:t xml:space="preserve"> </w:t>
            </w:r>
          </w:p>
        </w:tc>
        <w:tc>
          <w:tcPr>
            <w:tcW w:w="1672" w:type="dxa"/>
            <w:shd w:val="clear" w:color="auto" w:fill="auto"/>
            <w:vAlign w:val="center"/>
          </w:tcPr>
          <w:p w:rsidR="00994E5E" w:rsidRPr="00994E5E" w:rsidRDefault="00994E5E" w:rsidP="00994E5E">
            <w:pPr>
              <w:jc w:val="cente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eastAsia="uk-UA"/>
              </w:rPr>
              <w:t>X</w:t>
            </w:r>
          </w:p>
        </w:tc>
      </w:tr>
      <w:tr w:rsidR="00994E5E" w:rsidRPr="00994E5E" w:rsidTr="00A55AF6">
        <w:trPr>
          <w:trHeight w:val="284"/>
        </w:trPr>
        <w:tc>
          <w:tcPr>
            <w:tcW w:w="1662" w:type="dxa"/>
            <w:shd w:val="clear" w:color="auto" w:fill="auto"/>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val="uk-UA" w:eastAsia="uk-UA"/>
              </w:rPr>
              <w:t xml:space="preserve">Інше (запишіть)                                        </w:t>
            </w:r>
          </w:p>
        </w:tc>
        <w:tc>
          <w:tcPr>
            <w:tcW w:w="8475" w:type="dxa"/>
            <w:gridSpan w:val="3"/>
            <w:shd w:val="clear" w:color="auto" w:fill="auto"/>
          </w:tcPr>
          <w:p w:rsidR="00994E5E" w:rsidRPr="00994E5E" w:rsidRDefault="00994E5E" w:rsidP="00994E5E">
            <w:pPr>
              <w:outlineLvl w:val="2"/>
              <w:rPr>
                <w:rFonts w:eastAsia="Times New Roman" w:cs="Times New Roman"/>
                <w:bCs/>
                <w:color w:val="000000"/>
                <w:sz w:val="20"/>
                <w:szCs w:val="20"/>
                <w:lang w:val="uk-UA" w:eastAsia="uk-UA"/>
              </w:rPr>
            </w:pPr>
            <w:r w:rsidRPr="00994E5E">
              <w:rPr>
                <w:rFonts w:eastAsia="Times New Roman" w:cs="Times New Roman"/>
                <w:bCs/>
                <w:color w:val="000000"/>
                <w:sz w:val="20"/>
                <w:szCs w:val="20"/>
                <w:lang w:eastAsia="uk-UA"/>
              </w:rPr>
              <w:t>д/н</w:t>
            </w:r>
          </w:p>
        </w:tc>
      </w:tr>
    </w:tbl>
    <w:p w:rsidR="00994E5E" w:rsidRPr="00994E5E" w:rsidRDefault="00994E5E" w:rsidP="00994E5E">
      <w:pPr>
        <w:rPr>
          <w:rFonts w:eastAsia="Times New Roman" w:cs="Times New Roman"/>
          <w:b/>
          <w:bCs/>
          <w:color w:val="000000"/>
          <w:sz w:val="20"/>
          <w:szCs w:val="20"/>
          <w:lang w:val="uk-UA"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rPr>
          <w:rFonts w:eastAsia="Times New Roman" w:cs="Times New Roman"/>
          <w:vanish/>
          <w:color w:val="000000"/>
          <w:szCs w:val="24"/>
          <w:lang w:eastAsia="ru-RU"/>
        </w:rPr>
      </w:pPr>
      <w:r w:rsidRPr="00994E5E">
        <w:rPr>
          <w:rFonts w:eastAsia="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994E5E" w:rsidRPr="00994E5E" w:rsidTr="00A55AF6">
        <w:tc>
          <w:tcPr>
            <w:tcW w:w="540"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Розмір частки акціонера (власника) (у відсотках до статутного капіталу)</w:t>
            </w:r>
          </w:p>
        </w:tc>
      </w:tr>
      <w:tr w:rsidR="00994E5E" w:rsidRPr="00994E5E" w:rsidTr="00A55AF6">
        <w:tc>
          <w:tcPr>
            <w:tcW w:w="540"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4</w:t>
            </w:r>
          </w:p>
        </w:tc>
      </w:tr>
      <w:tr w:rsidR="00994E5E" w:rsidRPr="00994E5E" w:rsidTr="00A55AF6">
        <w:tc>
          <w:tcPr>
            <w:tcW w:w="540"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Державна акціонерна холдингова компанія "Артем"</w:t>
            </w:r>
          </w:p>
        </w:tc>
        <w:tc>
          <w:tcPr>
            <w:tcW w:w="3119"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14307699</w:t>
            </w:r>
          </w:p>
        </w:tc>
        <w:tc>
          <w:tcPr>
            <w:tcW w:w="1984"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51</w:t>
            </w:r>
          </w:p>
        </w:tc>
      </w:tr>
      <w:tr w:rsidR="00994E5E" w:rsidRPr="00994E5E" w:rsidTr="00A55AF6">
        <w:tc>
          <w:tcPr>
            <w:tcW w:w="540"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ТОВ  "МІНАЛІ"</w:t>
            </w:r>
          </w:p>
        </w:tc>
        <w:tc>
          <w:tcPr>
            <w:tcW w:w="3119"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43961047</w:t>
            </w:r>
          </w:p>
        </w:tc>
        <w:tc>
          <w:tcPr>
            <w:tcW w:w="1984"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24.125</w:t>
            </w:r>
          </w:p>
        </w:tc>
      </w:tr>
    </w:tbl>
    <w:p w:rsidR="00994E5E" w:rsidRPr="00994E5E" w:rsidRDefault="00994E5E" w:rsidP="00994E5E">
      <w:pPr>
        <w:rPr>
          <w:rFonts w:eastAsia="Times New Roman" w:cs="Times New Roman"/>
          <w:szCs w:val="24"/>
          <w:lang w:val="uk-UA"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rPr>
          <w:rFonts w:eastAsia="Times New Roman" w:cs="Times New Roman"/>
          <w:b/>
          <w:color w:val="000000"/>
          <w:sz w:val="28"/>
          <w:szCs w:val="28"/>
          <w:lang w:val="uk-UA" w:eastAsia="ru-RU"/>
        </w:rPr>
      </w:pPr>
      <w:r w:rsidRPr="00994E5E">
        <w:rPr>
          <w:rFonts w:eastAsia="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994E5E" w:rsidRPr="00994E5E" w:rsidTr="00A55AF6">
        <w:tc>
          <w:tcPr>
            <w:tcW w:w="22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spacing w:before="100" w:beforeAutospacing="1" w:after="100" w:afterAutospacing="1"/>
              <w:jc w:val="center"/>
              <w:rPr>
                <w:rFonts w:eastAsia="Times New Roman" w:cs="Times New Roman"/>
                <w:b/>
                <w:color w:val="000000"/>
                <w:sz w:val="20"/>
                <w:szCs w:val="20"/>
                <w:lang w:val="uk-UA" w:eastAsia="ru-RU"/>
              </w:rPr>
            </w:pPr>
            <w:r w:rsidRPr="00994E5E">
              <w:rPr>
                <w:rFonts w:eastAsia="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spacing w:before="100" w:beforeAutospacing="1" w:after="100" w:afterAutospacing="1"/>
              <w:jc w:val="center"/>
              <w:rPr>
                <w:rFonts w:eastAsia="Times New Roman" w:cs="Times New Roman"/>
                <w:b/>
                <w:color w:val="000000"/>
                <w:sz w:val="20"/>
                <w:szCs w:val="20"/>
                <w:lang w:val="uk-UA" w:eastAsia="ru-RU"/>
              </w:rPr>
            </w:pPr>
            <w:r w:rsidRPr="00994E5E">
              <w:rPr>
                <w:rFonts w:eastAsia="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spacing w:before="100" w:beforeAutospacing="1" w:after="100" w:afterAutospacing="1"/>
              <w:jc w:val="center"/>
              <w:rPr>
                <w:rFonts w:eastAsia="Times New Roman" w:cs="Times New Roman"/>
                <w:b/>
                <w:color w:val="000000"/>
                <w:sz w:val="20"/>
                <w:szCs w:val="20"/>
                <w:lang w:val="uk-UA" w:eastAsia="ru-RU"/>
              </w:rPr>
            </w:pPr>
            <w:r w:rsidRPr="00994E5E">
              <w:rPr>
                <w:rFonts w:eastAsia="Times New Roman" w:cs="Times New Roman"/>
                <w:b/>
                <w:color w:val="000000"/>
                <w:sz w:val="20"/>
                <w:szCs w:val="20"/>
                <w:lang w:val="uk-UA" w:eastAsia="ru-RU"/>
              </w:rPr>
              <w:t>Дата виникнення обмеження</w:t>
            </w:r>
          </w:p>
        </w:tc>
      </w:tr>
      <w:tr w:rsidR="00994E5E" w:rsidRPr="00994E5E" w:rsidTr="00A55AF6">
        <w:tc>
          <w:tcPr>
            <w:tcW w:w="22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4</w:t>
            </w:r>
          </w:p>
        </w:tc>
      </w:tr>
      <w:tr w:rsidR="00994E5E" w:rsidRPr="00994E5E" w:rsidTr="00A55AF6">
        <w:tc>
          <w:tcPr>
            <w:tcW w:w="22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1755172</w:t>
            </w:r>
          </w:p>
        </w:tc>
        <w:tc>
          <w:tcPr>
            <w:tcW w:w="1985"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6121</w:t>
            </w:r>
          </w:p>
        </w:tc>
        <w:tc>
          <w:tcPr>
            <w:tcW w:w="4394"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Згідно реєстру акціонерів кількість неголосуючих акцій - 6121 шт.</w:t>
            </w:r>
          </w:p>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Будь-якi інші обмеження прав участi та голосування акцiонерiв (учасникiв) на загальних зборах емiтента вiдсутнi.</w:t>
            </w:r>
          </w:p>
          <w:p w:rsidR="00994E5E" w:rsidRPr="00994E5E" w:rsidRDefault="00994E5E" w:rsidP="00994E5E">
            <w:pPr>
              <w:jc w:val="center"/>
              <w:rPr>
                <w:rFonts w:eastAsia="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11.10.2013</w:t>
            </w:r>
          </w:p>
        </w:tc>
      </w:tr>
      <w:tr w:rsidR="00994E5E" w:rsidRPr="00994E5E" w:rsidTr="00A55AF6">
        <w:tc>
          <w:tcPr>
            <w:tcW w:w="22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rPr>
                <w:rFonts w:eastAsia="Times New Roman" w:cs="Times New Roman"/>
                <w:b/>
                <w:bCs/>
                <w:sz w:val="20"/>
                <w:szCs w:val="20"/>
                <w:lang w:val="en-US" w:eastAsia="uk-UA"/>
              </w:rPr>
            </w:pPr>
          </w:p>
        </w:tc>
      </w:tr>
    </w:tbl>
    <w:p w:rsidR="00994E5E" w:rsidRPr="00994E5E" w:rsidRDefault="00994E5E" w:rsidP="00994E5E">
      <w:pPr>
        <w:rPr>
          <w:rFonts w:eastAsia="Times New Roman" w:cs="Times New Roman"/>
          <w:szCs w:val="24"/>
          <w:lang w:val="uk-UA"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jc w:val="center"/>
        <w:rPr>
          <w:rFonts w:eastAsia="Times New Roman" w:cs="Times New Roman"/>
          <w:b/>
          <w:color w:val="000000"/>
          <w:sz w:val="28"/>
          <w:szCs w:val="28"/>
          <w:lang w:val="uk-UA" w:eastAsia="uk-UA"/>
        </w:rPr>
      </w:pPr>
      <w:r w:rsidRPr="00994E5E">
        <w:rPr>
          <w:rFonts w:eastAsia="Times New Roman" w:cs="Times New Roman"/>
          <w:b/>
          <w:color w:val="000000"/>
          <w:sz w:val="28"/>
          <w:szCs w:val="28"/>
          <w:lang w:val="uk-UA" w:eastAsia="uk-UA"/>
        </w:rPr>
        <w:lastRenderedPageBreak/>
        <w:t>8) порядок призначення та звільнення посадових осіб емітента</w:t>
      </w:r>
    </w:p>
    <w:p w:rsidR="00994E5E" w:rsidRPr="00994E5E" w:rsidRDefault="00994E5E" w:rsidP="00994E5E">
      <w:pPr>
        <w:jc w:val="center"/>
        <w:rPr>
          <w:rFonts w:eastAsia="Times New Roman" w:cs="Times New Roman"/>
          <w:b/>
          <w:sz w:val="28"/>
          <w:szCs w:val="28"/>
          <w:lang w:val="uk-UA" w:eastAsia="uk-UA"/>
        </w:rPr>
      </w:pPr>
      <w:r w:rsidRPr="00994E5E">
        <w:rPr>
          <w:rFonts w:eastAsia="Times New Roman" w:cs="Times New Roman"/>
          <w:b/>
          <w:color w:val="000000"/>
          <w:sz w:val="28"/>
          <w:szCs w:val="28"/>
          <w:lang w:val="uk-UA" w:eastAsia="uk-UA"/>
        </w:rPr>
        <w:t xml:space="preserve"> </w:t>
      </w:r>
    </w:p>
    <w:p w:rsidR="00994E5E" w:rsidRPr="00994E5E" w:rsidRDefault="00994E5E" w:rsidP="00994E5E">
      <w:pPr>
        <w:rPr>
          <w:rFonts w:eastAsia="Times New Roman" w:cs="Times New Roman"/>
          <w:sz w:val="20"/>
          <w:szCs w:val="20"/>
          <w:lang w:val="uk-UA" w:eastAsia="uk-UA"/>
        </w:rPr>
      </w:pP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Відповідно до Закону України "Про акціонерні товариства", статуту та внутрішніх положень товариства визначено, що члени правління товариства обираються та звільняються наглядовою радою, а члени наглядової ради - загальними зборами акціонерів товариства.</w:t>
      </w:r>
    </w:p>
    <w:p w:rsidR="00994E5E" w:rsidRPr="00994E5E" w:rsidRDefault="00994E5E" w:rsidP="00994E5E">
      <w:pPr>
        <w:rPr>
          <w:rFonts w:eastAsia="Times New Roman" w:cs="Times New Roman"/>
          <w:sz w:val="20"/>
          <w:szCs w:val="20"/>
          <w:lang w:val="en-US" w:eastAsia="uk-UA"/>
        </w:rPr>
      </w:pP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Порядок призначення та звільнення голови та членів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Члени наглядової ради обираються акціонерами під час проведення загальних зборів. Обрання членів наглядової ради здійснюється виключно шляхом кумулятивного голосування.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Право висувати кандидатів для обрання до складу наглядової ради мають лише акціонери (група акціонерів). Акціонер має право висувати власну кандидатуру. Кількість запропонованих кандидатів до складу наглядової ради не може перевищувати її кількісного складу. Пропозиція про висування кандидата для обрання членом наглядової ради подається безпосередньо до товариства або надсилається рекомендованим листом на адресу товариства на ім'я голови наглядової ради не пізніше як за 7 днів до дати проведення загальних зборів.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Рішення про включення або відмову щодо включення кандидата до списку кандидатур для голосування приймається наглядовою радою не пізніше ніж за 4 дні до дати проведення загальних зборів.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Якщо кількість членів наглядової ради, повноваження яких дійсні, становить менше половини її кількісного складу, або кількість незалежних директорів у складі наглядової ради не відповідає вимогам товариство протягом трьох місяців має скликати позачергові загальні збори для обрання всього складу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Члени наглядової ради обираються строком на 3 роки.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Повноваження члена наглядової ради дійсні з моменту його обрання загальними зборами. Повноваження члена наглядової ради можуть бути припинені достроково лише за умови одночасного припинення повноважень усього складу наглядової ради та обрання нових членів.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відповідного питання акцій. Положення цього пункту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є відповідний член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Член наглядової ради, обраний як представник акціонера (групи акціонерів) може бути замінений таким акціонером (групою акціонерів) у будь-який час, що не є достроковим припиненням повноважень цього члена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Повідомлення про заміну члена наглядової ради - представника акціонера (групи акціонерів) направляється акціонером (групою акціонерів) рекомендованим листом за місцезнаходженням товариства або шляхом безпосереднього вручення голові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Після обрання з членами наглядової ради укладається цивільно-правовий або трудовий договір (контракт), у якому передбачаються порядок роботи, права, обов'язки, відповідальність сторін, умови та порядок виплати винагороди, підстави дострокового припинення та наслідки розірвання договору або контракту тощо.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Загальні збори можуть прийняти рішення про дострокове припинення повноважень членів наглядової ради та одночасне обрання нових членів. Рішення загальних зборів про дострокове припинення повноважень може прийматися тільки стосовно всіх членів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Без рішення загальних зборів повноваження члена наглядової ради припиняються: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1) за його бажанням за умови письмового повідомлення про це товариства за два тижні;</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 в разі неможливості виконання обов'язків члена наглядової ради за станом здоров'я;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 (групи акціонерів);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6) у разі відчуження акцій товариства акціонером, що є членом наглядової ради, або акціонером (хоча б одним із групи акціонерів), представник якого (яких) є членом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У разі якщо незалежний директор протягом строку своїх повноважень перестає відповідати вимогам, встановленим законом, він повинен скласти свої повноваження достроково шляхом подання відповідного письмового повідомлення товариству.</w:t>
      </w:r>
    </w:p>
    <w:p w:rsidR="00994E5E" w:rsidRPr="00994E5E" w:rsidRDefault="00994E5E" w:rsidP="00994E5E">
      <w:pPr>
        <w:rPr>
          <w:rFonts w:eastAsia="Times New Roman" w:cs="Times New Roman"/>
          <w:sz w:val="20"/>
          <w:szCs w:val="20"/>
          <w:lang w:val="en-US" w:eastAsia="uk-UA"/>
        </w:rPr>
      </w:pP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Порядок призначення та звільнення голови та членів правління.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Правління обирається наглядовою радою строком на 2 роки. У разі, якщо після закінчення строку, на який обрано правління, наглядовою радою з будь-яких причин не прийнято рішення про обрання або переобрання правління, повноваження членів правління продовжуються до моменту прийняття наглядовою радою рішення про обрання або переобрання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Впродовж 10 днів з дати обрання, з кожним членом правління укладається контракт, у якому передбачаються порядок роботи, права, обов'язки, відповідальність сторін, умови та порядок виплати винагороди, підстави дострокового припинення та наслідки розірвання контракту тощо. Від імені товариства ці контракти підписує голова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У разі неможливості виконання головою правління своїх повноважень за рішенням правління його повноваження здійснює один із членів правління.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lastRenderedPageBreak/>
        <w:t>Повноваження голови правління припиняються за рішенням наглядової ради з одночасним прийняттям рішення про призначення голови правління або особи, яка тимчасово здійснюватиме його повноваження. Особа, яка тимчасово здійснює повноваження голови правління має всі права та обов'язки голови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Повноваження члена правління припиняються за рішенням наглядової ради. Підстави припинення повноважень голови та членів правління встановлюються законом, статутом, а також контрактом, укладеним з ними.</w:t>
      </w:r>
    </w:p>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val="en-US" w:eastAsia="uk-UA"/>
        </w:rPr>
        <w:t>Голова та члени правління можуть переобиратися на посаду необмежену кількість разів.</w:t>
      </w: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before="100" w:beforeAutospacing="1" w:after="100" w:afterAutospacing="1"/>
        <w:jc w:val="center"/>
        <w:rPr>
          <w:rFonts w:eastAsia="Times New Roman" w:cs="Times New Roman"/>
          <w:b/>
          <w:sz w:val="28"/>
          <w:szCs w:val="28"/>
          <w:lang w:eastAsia="ru-RU"/>
        </w:rPr>
      </w:pPr>
      <w:r w:rsidRPr="00994E5E">
        <w:rPr>
          <w:rFonts w:eastAsia="Times New Roman" w:cs="Times New Roman"/>
          <w:b/>
          <w:color w:val="000000"/>
          <w:sz w:val="28"/>
          <w:szCs w:val="28"/>
          <w:lang w:val="uk-UA" w:eastAsia="ru-RU"/>
        </w:rPr>
        <w:lastRenderedPageBreak/>
        <w:t>9) повноваження посадових осіб емітента</w:t>
      </w:r>
    </w:p>
    <w:p w:rsidR="00994E5E" w:rsidRPr="00994E5E" w:rsidRDefault="00994E5E" w:rsidP="00994E5E">
      <w:pPr>
        <w:rPr>
          <w:rFonts w:eastAsia="Times New Roman" w:cs="Times New Roman"/>
          <w:sz w:val="20"/>
          <w:szCs w:val="20"/>
          <w:lang w:val="uk-UA" w:eastAsia="uk-UA"/>
        </w:rPr>
      </w:pP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Повноваження голови та членів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До виключної компетенції наглядової ради належать:</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1) 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правлінню;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 прийняття рішення про проведення річних або позачергових загальних зборів, призначення голови та секретаря загальних зборів;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3) затвердження повідомлення про проведення загальних зборів, затвердження проекту порядку денного та порядку денного загальних зборів (крім випадку скликання акціонерами позачергових загальних зборів);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4) прийняття рішення про включення або про відмову у включенні пропозицій акціонерів до проекту порядку денного загальних зборів, надсилання акціонерам повідомлень про відмову у включенні пропозицій до порядку денного загальних зборів;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5) обрання реєстраційної комісії, за винятком випадку, коли загальні збори скликаються акціонерами відповідно до п. 11.22.1.3 статуту;</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6) формування тимчасової лічильної комісії загальних зборів;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7) затвердження форми і тексту бюлетеня для голосування;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8) визначення дати складення переліку акціонерів, які мають бути повідомлені про проведення загальних зборів та які мають право на участь у загальних зборах;</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9) визначення способу повідомлення акціонерів про скликання загальних зборів;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10) порядок здійснення повідомлення про заміну члена наглядової ради - представника акціонера (групи акціонерів);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11)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9.2 статуту;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12) обрання та припинення повноважень голови і членів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13) затвердження умов контрактів, які укладатимуться з головою і членами правління, встановлення розміру їх винагороди;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14) розгляд щоквартального звіту правління та затвердження заходів за його результатами;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15) 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16) затвердження положення про винагороду членів правління, вимоги до якого встановлюються НКЦПФР;</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17) затвердження звіту про винагороду членів правління, вимоги до якого встановлюються НКЦПФР;</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18) затвердження ринкової вартості майна;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19) прийняття рішення про емісію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20) прийняття рішення про викуп розміщених товариством інших, крім акцій, цінних паперів;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21) затвердження порядку повідомлення акціонерів, які мають право вимагати обов'язкового викупу акцій, про право вимоги обов'язкового викупу акцій;</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22) затвердження річної інформації до її розкриття відповідно до вимог Закону України "Про цінні папери та фондовий ринок";</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23)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24)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25) прийняття рішення про обрання оцінювача майна товариства, визначення умов договору, що укладатиметься з ним, встановлення розміру оплати його послуг;</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26)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27) прийняття рішення про надання згоди на вчинення значного правочину у випадках, передбачених п. 14.1.2, 14.1.4 статуту, та про надання згоди на вчинення правочинів із заінтересованістю у випадках, передбачених п. 14.2.6 статуту;</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28) вирішення питань про участь товариства у промислово-фінансових групах та інших об'єднаннях;</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29) вирішення питань про створення та/або участь в будь-яких юридичних особах, їх реорганізацію та ліквідацію;</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30) вирішення питань про створення, реорганізацію та/або ліквідацію структурних та/або відокремлених підрозділів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31) прийняття рішення про утворення комітету наглядової ради та про перелік питань, які передаються йому для вивчення і підготовки (далі - предмет їх відання);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32)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33) вирішення питань, віднесених до компетенції наглядової ради, у разі злиття, приєднання, поділу, виділу або перетворення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34)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lastRenderedPageBreak/>
        <w:t>До компетенції наглядової ради належать також питання передані на вирішення наглядової ради загальними зборами. Питання, що належать до виключної компетенції наглядової ради, не можуть вирішуватися іншими органами товариства, крім загальних зборів.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Члени наглядової ради мають право: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Вищезазначена інформація та документи надаються членам наглядової ради протягом 3-х робочих днів з дати отримання товариством відповідного запиту на ім'я голови правління;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вимагати скликання позачергового засідання наглядової ради;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надавати у письмовій формі зауваження на рішення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Члени наглядової ради зобов'язані: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особисто брати участь у засіданнях наглядової ради. Голосувати з усіх питань, внесених до порядку денного засідання наглядової ради. Завчасно повідомляти про неможливість участі у засіданнях наглядової ради із зазначенням причини відсутності;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керуватися у своїй діяльності чинним законодавством України, статутом, цим положенням, іншими внутрішніми документами товариства;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виконувати рішення, прийняті загальними зборами та наглядовою радою;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дотримуватися встановлених законом та статутом правил та процедур щодо укладання значних правочинів;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дотримуватися встановлених законом та статутом правил та процедур щодо укладання правочинів, щодо вчинення яких є заінтересованість;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комерційну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своєчасно надавати загальним зборам, наглядовій раді повну і точну інформацію про діяльність та фінансовий стан товариства.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Члени наглядової ради несуть цивільно-правову відповідальність перед товариством за збитки, завдані товариству їх діями (бездіяльністю).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Члени наглядової ради,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 договором або контрактом, укладеним з членом наглядової ради.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Товариство має право звернутися з позовом до члена наглядової ради про відшкодування завданих йому збитків на підставі рішення загальних зборів.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Порядок притягнення членів наглядової ради до відповідальності регулюється нормами чинного законодавства України, договором або контрактом, укладеним з членом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Голова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1) організовує та керує роботою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2) скликає засідання наглядової ради та головує на них;</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3) організовує ведення протоколу засідання наглядової ради.</w:t>
      </w:r>
    </w:p>
    <w:p w:rsidR="00994E5E" w:rsidRPr="00994E5E" w:rsidRDefault="00994E5E" w:rsidP="00994E5E">
      <w:pPr>
        <w:rPr>
          <w:rFonts w:eastAsia="Times New Roman" w:cs="Times New Roman"/>
          <w:sz w:val="20"/>
          <w:szCs w:val="20"/>
          <w:lang w:val="en-US" w:eastAsia="uk-UA"/>
        </w:rPr>
      </w:pP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Повноваження голови та членів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Голова та члени правління у своїй діяльності повинні керуватися чинним законодавством України, статутом, рішеннями загальних зборів та наглядової ради, цим положенням та іншими внутрішніми документами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Голова правління має право:</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без довіреності вчиняти дії від імені товариства, представляти інтереси товариства у всіх національних та іноземних підприємствах, в установах і організаціях, органах державної влади і місцевого самоврядування;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вести переговори та вчиняти правочини (угоди, договори, контракти) від імені товариства в межах, що визначені рішеннями загальними зборами, наглядовою радою та правлінням, з урахуванням особливостей, встановлених статутом. Одноосібно приймати рішення про вчинення правочину та вчиняти правочини,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видавати накази та давати розпорядження, обов'язкові для виконання всіма працівниками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 за погодженням з наглядовою радою затверджувати організаційну структуру товариства та штатний розпис;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призначати на посади та звільняти з посад працівників товариства, затверджувати їм конкретні розміри ставок заробітної плати і посадових окладів;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розпоряджатися коштами та майном товариства в межах, що визначені рішеннями загальних зборів, наглядової ради та правління, з урахуванням особливостей, встановлених статутом;</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відкривати поточний, валютний та інші рахунки в будь-якому банку України та за кордоном для зберігання коштів і здійснення всіх видів розрахунків, кредитних та касових операцій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видавати довіреності на виконання дій від імені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вживати відповідних заходів для заохочення працівників, накладати стягнення у порядку та випадках, передбачених чинним законодавством України та статутом;</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розподіляти обов'язки між членами правління, підлеглими керівниками структурних підрозділів та іншими працівниками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організовувати та забезпечувати ведення, облік та зберігання протоколів засідань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lastRenderedPageBreak/>
        <w:t>- видавати накази та інші організаційно-розпорядчі документи, які є обов'язковими для працівників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Члени правління мають право:</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отримувати повну, достовірну та своєчасну інформацію про товариство, необхідну для виконання своїх функцій;</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 межах визначених повноважень самостійно та у складі правління вирішувати питання поточної діяльності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вносити пропозиції, брати участь в обговоренні та голосувати з питань порядку денного на засіданні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ініціювати скликання засідання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надавати у письмовій формі зауваження на рішення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вимагати скликання позачергового засідання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отримувати винагороду за виконання функцій члена правління, розмір якої встановлюється відповідним контрактом, укладеним кожним з них з товариством.</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Голова та члени правління зобов'язані:</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виконувати рішення, прийняті загальними зборами, наглядовою радою та правлінням;</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особисто брати участь у засіданнях правління. Завчасно повідомляти про неможливість участі у засіданні правління із зазначенням причини;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брати участь у засіданні наглядової ради на її вимогу;</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правління, особам, які не мають доступу до такої інформації, а також використовувати її у своїх інтересах або в інтересах третіх осіб;</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контролювати підготовку і своєчасне надання матеріалів до засідання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завчасно готуватися до засідання правління,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очолювати відповідний напрям роботи та спрямовувати діяльність відповідних структурних підрозділів товариства відповідно до розподілу обов'язків між членами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своєчасно надавати наглядовій раді, правлінню, аудитору товариства повну і точну інформацію про діяльність та фінансовий стан товариства відповідно до своєї компетенції.</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Голова та члени правління несуть відповідальність перед товариством за збитки, які завдані товариству їх діями (бездіяльністю) за виключенням тих випадків, коли відповідні члени правління голосували проти рішення, яке завдало збитків товариству, або не брали участі у голосуванні з відповідного питання.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Голова та члени правління,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Товариство має право звернутися з позовом до голови або члена правління про відшкодування завданих йому збитків на підставі рішення наглядової ради.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Порядок притягнення голови та членів правління до відповідальності регулюється нормами чинного законодавства України та контрактом, укладеним з кожним членом правління.</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Правління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 здійснює виконання рішень загальних зборів та наглядової ради;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 колегіально вирішує питання фінансово-господарської та виробничої діяльності товариства в межах, передбачених статутом;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складає квартальні та річні звіти про результати господарської діяльності товариства та подає їх на затвердження/погодження наглядовій раді та загальним зборам;</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розглядає питання щодо ведення зовнішньоекономічної діяльності;</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приймає рішення про вчинення правочинів з питання розпорядження (відчуження) та використання майна товариства в межах та з урахуванням особливостей, визначених статутом;</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 визначає організаційну структуру товариства, штатний розпис, умови оплати праці посадових осіб, працівників товариства, його дочірніх підприємств, філій, представництв;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приймає рішення щодо необхідності придбання, набуття у власність іншим способом та розпорядження довгостроковими фінансовими вкладеннями товариства у вигляді внесків (частки, паї, акції) в інші суб'єкти господарювання, які створюються за участю товариства, у тому числі у дочірні підприємства, та деривативів інших юридичних осіб і подає в порядку, визначеному статутом, на погодження наглядовій раді або загальним зборам;</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розробляє та подає на затвердження/погодження наглядовій раді внутрішні нормативні документи товариства;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приймає рішення з інших питань поточної діяльності товариства, які виносяться на розгляд головою правління.</w:t>
      </w:r>
    </w:p>
    <w:p w:rsidR="00994E5E" w:rsidRPr="00994E5E" w:rsidRDefault="00994E5E" w:rsidP="00994E5E">
      <w:pPr>
        <w:rPr>
          <w:rFonts w:eastAsia="Times New Roman" w:cs="Times New Roman"/>
          <w:sz w:val="20"/>
          <w:szCs w:val="20"/>
          <w:lang w:eastAsia="uk-UA"/>
        </w:rPr>
      </w:pPr>
      <w:r w:rsidRPr="00994E5E">
        <w:rPr>
          <w:rFonts w:eastAsia="Times New Roman" w:cs="Times New Roman"/>
          <w:sz w:val="20"/>
          <w:szCs w:val="20"/>
          <w:lang w:val="en-US" w:eastAsia="uk-UA"/>
        </w:rPr>
        <w:t>Голова правління організовує роботу правління, скликає засідання, забезпечує ведення протоколів засідань.</w:t>
      </w: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jc w:val="center"/>
        <w:rPr>
          <w:rFonts w:eastAsia="Times New Roman" w:cs="Times New Roman"/>
          <w:b/>
          <w:color w:val="000000"/>
          <w:sz w:val="28"/>
          <w:szCs w:val="28"/>
          <w:lang w:val="uk-UA" w:eastAsia="uk-UA"/>
        </w:rPr>
      </w:pPr>
      <w:r w:rsidRPr="00994E5E">
        <w:rPr>
          <w:rFonts w:eastAsia="Times New Roman" w:cs="Times New Roman"/>
          <w:b/>
          <w:color w:val="000000"/>
          <w:sz w:val="28"/>
          <w:szCs w:val="28"/>
          <w:lang w:val="uk-UA" w:eastAsia="uk-UA"/>
        </w:rPr>
        <w:lastRenderedPageBreak/>
        <w:t xml:space="preserve">10) </w:t>
      </w:r>
      <w:r w:rsidRPr="00994E5E">
        <w:rPr>
          <w:rFonts w:eastAsia="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994E5E" w:rsidRPr="00994E5E" w:rsidRDefault="00994E5E" w:rsidP="00994E5E">
      <w:pPr>
        <w:jc w:val="center"/>
        <w:rPr>
          <w:rFonts w:eastAsia="Times New Roman" w:cs="Times New Roman"/>
          <w:b/>
          <w:sz w:val="28"/>
          <w:szCs w:val="28"/>
          <w:lang w:val="uk-UA" w:eastAsia="uk-UA"/>
        </w:rPr>
      </w:pPr>
      <w:r w:rsidRPr="00994E5E">
        <w:rPr>
          <w:rFonts w:eastAsia="Times New Roman" w:cs="Times New Roman"/>
          <w:b/>
          <w:color w:val="000000"/>
          <w:sz w:val="28"/>
          <w:szCs w:val="28"/>
          <w:lang w:val="uk-UA" w:eastAsia="uk-UA"/>
        </w:rPr>
        <w:t xml:space="preserve"> </w:t>
      </w:r>
    </w:p>
    <w:p w:rsidR="00994E5E" w:rsidRPr="00994E5E" w:rsidRDefault="00994E5E" w:rsidP="00994E5E">
      <w:pPr>
        <w:rPr>
          <w:rFonts w:eastAsia="Times New Roman" w:cs="Times New Roman"/>
          <w:sz w:val="20"/>
          <w:szCs w:val="20"/>
          <w:lang w:val="uk-UA" w:eastAsia="uk-UA"/>
        </w:rPr>
      </w:pP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Основні відомості про суб'єкта аудиторської діяльності, що провів аудит.</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Повна назва - Товариство з обмеженою відповідальністю "ДОНКОНСАЛТАУДИТ".</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Код за ЄДРПОУ - 33913531.</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Місцезнаходження - 03040, м. Київ, проспект Голосіївський, буд.70.</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Дата реєстрації - свідоцтво від 25.11.2005 року, номер запису № 12661020000014045.</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Номер та дата свідоцтва про внесення до реєстру аудиторських фірм - № 4252 від 29.01.2009 року рішення Аудиторської палати України №198/2 від 29.01.2009 року. </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 xml:space="preserve">Номер та дата видачі сертифіката директора - аудитора - сертифікат аудитора серія А № 005061 від 30.01.2002 року. </w:t>
      </w:r>
    </w:p>
    <w:p w:rsidR="00994E5E" w:rsidRPr="00994E5E" w:rsidRDefault="00994E5E" w:rsidP="00994E5E">
      <w:pPr>
        <w:rPr>
          <w:rFonts w:eastAsia="Times New Roman" w:cs="Times New Roman"/>
          <w:sz w:val="20"/>
          <w:szCs w:val="20"/>
          <w:lang w:val="en-US" w:eastAsia="uk-UA"/>
        </w:rPr>
      </w:pP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Думка.</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ab/>
        <w:t>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994E5E" w:rsidRPr="00994E5E" w:rsidRDefault="00994E5E" w:rsidP="00994E5E">
      <w:pPr>
        <w:rPr>
          <w:rFonts w:eastAsia="Times New Roman" w:cs="Times New Roman"/>
          <w:sz w:val="20"/>
          <w:szCs w:val="20"/>
          <w:lang w:eastAsia="uk-UA"/>
        </w:rPr>
      </w:pPr>
    </w:p>
    <w:p w:rsidR="00994E5E" w:rsidRDefault="00994E5E">
      <w:pPr>
        <w:sectPr w:rsidR="00994E5E" w:rsidSect="00994E5E">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94E5E" w:rsidRPr="00994E5E" w:rsidTr="00A55AF6">
        <w:trPr>
          <w:trHeight w:val="463"/>
        </w:trPr>
        <w:tc>
          <w:tcPr>
            <w:tcW w:w="15480" w:type="dxa"/>
            <w:tcMar>
              <w:top w:w="60" w:type="dxa"/>
              <w:left w:w="60" w:type="dxa"/>
              <w:bottom w:w="60" w:type="dxa"/>
              <w:right w:w="60" w:type="dxa"/>
            </w:tcMar>
            <w:vAlign w:val="center"/>
          </w:tcPr>
          <w:p w:rsidR="00994E5E" w:rsidRPr="00994E5E" w:rsidRDefault="00994E5E" w:rsidP="00994E5E">
            <w:pPr>
              <w:jc w:val="center"/>
              <w:rPr>
                <w:rFonts w:ascii="Cambria" w:eastAsia="Cambria" w:hAnsi="Cambria" w:cs="Cambria"/>
                <w:b/>
                <w:bCs/>
                <w:szCs w:val="24"/>
                <w:lang w:eastAsia="uk-UA"/>
              </w:rPr>
            </w:pPr>
            <w:r w:rsidRPr="00994E5E">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994E5E" w:rsidRPr="00994E5E" w:rsidRDefault="00994E5E" w:rsidP="00994E5E">
      <w:pPr>
        <w:rPr>
          <w:rFonts w:ascii="Cambria" w:eastAsia="Cambria" w:hAnsi="Cambria" w:cs="Cambria"/>
          <w:vanish/>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994E5E" w:rsidRPr="00994E5E" w:rsidTr="00A55AF6">
        <w:tc>
          <w:tcPr>
            <w:tcW w:w="3588" w:type="dxa"/>
            <w:vMerge w:val="restart"/>
            <w:tcMar>
              <w:top w:w="60" w:type="dxa"/>
              <w:left w:w="60" w:type="dxa"/>
              <w:bottom w:w="60" w:type="dxa"/>
              <w:right w:w="60" w:type="dxa"/>
            </w:tcMar>
            <w:vAlign w:val="center"/>
          </w:tcPr>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Кількість акцій (штук)</w:t>
            </w:r>
          </w:p>
        </w:tc>
        <w:tc>
          <w:tcPr>
            <w:tcW w:w="1763" w:type="dxa"/>
            <w:vMerge w:val="restart"/>
            <w:vAlign w:val="center"/>
          </w:tcPr>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Кількість за видами акцій</w:t>
            </w:r>
          </w:p>
        </w:tc>
      </w:tr>
      <w:tr w:rsidR="00994E5E" w:rsidRPr="00994E5E" w:rsidTr="00A55AF6">
        <w:tc>
          <w:tcPr>
            <w:tcW w:w="3588" w:type="dxa"/>
            <w:vMerge/>
            <w:vAlign w:val="center"/>
          </w:tcPr>
          <w:p w:rsidR="00994E5E" w:rsidRPr="00994E5E" w:rsidRDefault="00994E5E" w:rsidP="00994E5E">
            <w:pPr>
              <w:rPr>
                <w:rFonts w:eastAsia="Cambria" w:cs="Times New Roman"/>
                <w:b/>
                <w:bCs/>
                <w:sz w:val="20"/>
                <w:szCs w:val="20"/>
                <w:lang w:val="uk-UA" w:eastAsia="uk-UA"/>
              </w:rPr>
            </w:pPr>
          </w:p>
        </w:tc>
        <w:tc>
          <w:tcPr>
            <w:tcW w:w="1428" w:type="dxa"/>
            <w:vMerge/>
            <w:vAlign w:val="center"/>
          </w:tcPr>
          <w:p w:rsidR="00994E5E" w:rsidRPr="00994E5E" w:rsidRDefault="00994E5E" w:rsidP="00994E5E">
            <w:pPr>
              <w:rPr>
                <w:rFonts w:eastAsia="Cambria" w:cs="Times New Roman"/>
                <w:b/>
                <w:bCs/>
                <w:sz w:val="20"/>
                <w:szCs w:val="20"/>
                <w:lang w:val="uk-UA" w:eastAsia="uk-UA"/>
              </w:rPr>
            </w:pPr>
          </w:p>
        </w:tc>
        <w:tc>
          <w:tcPr>
            <w:tcW w:w="3303" w:type="dxa"/>
            <w:vMerge/>
            <w:vAlign w:val="center"/>
          </w:tcPr>
          <w:p w:rsidR="00994E5E" w:rsidRPr="00994E5E" w:rsidRDefault="00994E5E" w:rsidP="00994E5E">
            <w:pPr>
              <w:rPr>
                <w:rFonts w:eastAsia="Cambria" w:cs="Times New Roman"/>
                <w:b/>
                <w:bCs/>
                <w:sz w:val="20"/>
                <w:szCs w:val="20"/>
                <w:lang w:val="uk-UA" w:eastAsia="uk-UA"/>
              </w:rPr>
            </w:pPr>
          </w:p>
        </w:tc>
        <w:tc>
          <w:tcPr>
            <w:tcW w:w="1736" w:type="dxa"/>
            <w:vMerge/>
            <w:vAlign w:val="center"/>
          </w:tcPr>
          <w:p w:rsidR="00994E5E" w:rsidRPr="00994E5E" w:rsidRDefault="00994E5E" w:rsidP="00994E5E">
            <w:pPr>
              <w:rPr>
                <w:rFonts w:eastAsia="Cambria" w:cs="Times New Roman"/>
                <w:b/>
                <w:bCs/>
                <w:sz w:val="20"/>
                <w:szCs w:val="20"/>
                <w:lang w:val="uk-UA" w:eastAsia="uk-UA"/>
              </w:rPr>
            </w:pPr>
          </w:p>
        </w:tc>
        <w:tc>
          <w:tcPr>
            <w:tcW w:w="1763" w:type="dxa"/>
            <w:vMerge/>
            <w:vAlign w:val="center"/>
          </w:tcPr>
          <w:p w:rsidR="00994E5E" w:rsidRPr="00994E5E" w:rsidRDefault="00994E5E" w:rsidP="00994E5E">
            <w:pPr>
              <w:jc w:val="cente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994E5E" w:rsidRPr="00994E5E" w:rsidRDefault="00994E5E" w:rsidP="00994E5E">
            <w:pPr>
              <w:ind w:left="-243"/>
              <w:jc w:val="center"/>
              <w:rPr>
                <w:rFonts w:eastAsia="Cambria" w:cs="Times New Roman"/>
                <w:b/>
                <w:bCs/>
                <w:sz w:val="20"/>
                <w:szCs w:val="20"/>
                <w:lang w:val="en-US" w:eastAsia="uk-UA"/>
              </w:rPr>
            </w:pPr>
            <w:r w:rsidRPr="00994E5E">
              <w:rPr>
                <w:rFonts w:eastAsia="Cambria" w:cs="Times New Roman"/>
                <w:b/>
                <w:bCs/>
                <w:sz w:val="20"/>
                <w:szCs w:val="20"/>
                <w:lang w:val="en-US" w:eastAsia="uk-UA"/>
              </w:rPr>
              <w:t xml:space="preserve">  </w:t>
            </w:r>
            <w:r w:rsidRPr="00994E5E">
              <w:rPr>
                <w:rFonts w:eastAsia="Cambria" w:cs="Times New Roman"/>
                <w:b/>
                <w:bCs/>
                <w:sz w:val="20"/>
                <w:szCs w:val="20"/>
                <w:lang w:val="uk-UA" w:eastAsia="uk-UA"/>
              </w:rPr>
              <w:t>привілейовані</w:t>
            </w:r>
          </w:p>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іменні</w:t>
            </w:r>
          </w:p>
        </w:tc>
      </w:tr>
      <w:tr w:rsidR="00994E5E" w:rsidRPr="00994E5E" w:rsidTr="00A55AF6">
        <w:tc>
          <w:tcPr>
            <w:tcW w:w="3588" w:type="dxa"/>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ДАХК "Артем"</w:t>
            </w:r>
          </w:p>
        </w:tc>
        <w:tc>
          <w:tcPr>
            <w:tcW w:w="1428" w:type="dxa"/>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14307699</w:t>
            </w:r>
          </w:p>
        </w:tc>
        <w:tc>
          <w:tcPr>
            <w:tcW w:w="3303" w:type="dxa"/>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д/н 04050 м. Київ Шевченкiвський м.Київ вул. Мельникова, 2/10</w:t>
            </w:r>
          </w:p>
        </w:tc>
        <w:tc>
          <w:tcPr>
            <w:tcW w:w="1736" w:type="dxa"/>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895138</w:t>
            </w:r>
          </w:p>
        </w:tc>
        <w:tc>
          <w:tcPr>
            <w:tcW w:w="1763" w:type="dxa"/>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51</w:t>
            </w:r>
          </w:p>
        </w:tc>
        <w:tc>
          <w:tcPr>
            <w:tcW w:w="1820" w:type="dxa"/>
            <w:tcMar>
              <w:top w:w="60" w:type="dxa"/>
              <w:left w:w="60" w:type="dxa"/>
              <w:bottom w:w="60" w:type="dxa"/>
              <w:right w:w="60" w:type="dxa"/>
            </w:tcMar>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895138</w:t>
            </w:r>
          </w:p>
        </w:tc>
        <w:tc>
          <w:tcPr>
            <w:tcW w:w="1792" w:type="dxa"/>
            <w:tcMar>
              <w:top w:w="60" w:type="dxa"/>
              <w:left w:w="60" w:type="dxa"/>
              <w:bottom w:w="60" w:type="dxa"/>
              <w:right w:w="60" w:type="dxa"/>
            </w:tcMar>
            <w:vAlign w:val="center"/>
          </w:tcPr>
          <w:p w:rsidR="00994E5E" w:rsidRPr="00994E5E" w:rsidRDefault="00994E5E" w:rsidP="00994E5E">
            <w:pPr>
              <w:ind w:left="-243"/>
              <w:jc w:val="center"/>
              <w:rPr>
                <w:rFonts w:eastAsia="Cambria" w:cs="Times New Roman"/>
                <w:bCs/>
                <w:sz w:val="20"/>
                <w:szCs w:val="20"/>
                <w:lang w:val="en-US" w:eastAsia="uk-UA"/>
              </w:rPr>
            </w:pPr>
            <w:r w:rsidRPr="00994E5E">
              <w:rPr>
                <w:rFonts w:eastAsia="Cambria" w:cs="Times New Roman"/>
                <w:bCs/>
                <w:sz w:val="20"/>
                <w:szCs w:val="20"/>
                <w:lang w:val="en-US" w:eastAsia="uk-UA"/>
              </w:rPr>
              <w:t>0</w:t>
            </w:r>
          </w:p>
        </w:tc>
      </w:tr>
      <w:tr w:rsidR="00994E5E" w:rsidRPr="00994E5E" w:rsidTr="00A55AF6">
        <w:tc>
          <w:tcPr>
            <w:tcW w:w="3588" w:type="dxa"/>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ТОВ "МІНАЛІ"</w:t>
            </w:r>
          </w:p>
        </w:tc>
        <w:tc>
          <w:tcPr>
            <w:tcW w:w="1428" w:type="dxa"/>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43961047</w:t>
            </w:r>
          </w:p>
        </w:tc>
        <w:tc>
          <w:tcPr>
            <w:tcW w:w="3303" w:type="dxa"/>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04071 м. Київ Шевченківський м. Київ вул.Кожум'яцька, буд. 20-А</w:t>
            </w:r>
          </w:p>
        </w:tc>
        <w:tc>
          <w:tcPr>
            <w:tcW w:w="1736" w:type="dxa"/>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423436</w:t>
            </w:r>
          </w:p>
        </w:tc>
        <w:tc>
          <w:tcPr>
            <w:tcW w:w="1763" w:type="dxa"/>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24.125</w:t>
            </w:r>
          </w:p>
        </w:tc>
        <w:tc>
          <w:tcPr>
            <w:tcW w:w="1820" w:type="dxa"/>
            <w:tcMar>
              <w:top w:w="60" w:type="dxa"/>
              <w:left w:w="60" w:type="dxa"/>
              <w:bottom w:w="60" w:type="dxa"/>
              <w:right w:w="60" w:type="dxa"/>
            </w:tcMar>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423436</w:t>
            </w:r>
          </w:p>
        </w:tc>
        <w:tc>
          <w:tcPr>
            <w:tcW w:w="1792" w:type="dxa"/>
            <w:tcMar>
              <w:top w:w="60" w:type="dxa"/>
              <w:left w:w="60" w:type="dxa"/>
              <w:bottom w:w="60" w:type="dxa"/>
              <w:right w:w="60" w:type="dxa"/>
            </w:tcMar>
            <w:vAlign w:val="center"/>
          </w:tcPr>
          <w:p w:rsidR="00994E5E" w:rsidRPr="00994E5E" w:rsidRDefault="00994E5E" w:rsidP="00994E5E">
            <w:pPr>
              <w:ind w:left="-243"/>
              <w:jc w:val="center"/>
              <w:rPr>
                <w:rFonts w:eastAsia="Cambria" w:cs="Times New Roman"/>
                <w:bCs/>
                <w:sz w:val="20"/>
                <w:szCs w:val="20"/>
                <w:lang w:val="en-US" w:eastAsia="uk-UA"/>
              </w:rPr>
            </w:pPr>
            <w:r w:rsidRPr="00994E5E">
              <w:rPr>
                <w:rFonts w:eastAsia="Cambria" w:cs="Times New Roman"/>
                <w:bCs/>
                <w:sz w:val="20"/>
                <w:szCs w:val="20"/>
                <w:lang w:val="en-US" w:eastAsia="uk-UA"/>
              </w:rPr>
              <w:t>0</w:t>
            </w:r>
          </w:p>
        </w:tc>
      </w:tr>
      <w:tr w:rsidR="00994E5E" w:rsidRPr="00994E5E" w:rsidTr="00A55AF6">
        <w:tc>
          <w:tcPr>
            <w:tcW w:w="8319" w:type="dxa"/>
            <w:gridSpan w:val="3"/>
            <w:vMerge w:val="restart"/>
            <w:tcMar>
              <w:top w:w="60" w:type="dxa"/>
              <w:left w:w="60" w:type="dxa"/>
              <w:bottom w:w="60" w:type="dxa"/>
              <w:right w:w="60" w:type="dxa"/>
            </w:tcMar>
            <w:vAlign w:val="center"/>
          </w:tcPr>
          <w:p w:rsidR="00994E5E" w:rsidRPr="00994E5E" w:rsidRDefault="00994E5E" w:rsidP="00994E5E">
            <w:pPr>
              <w:jc w:val="center"/>
              <w:rPr>
                <w:rFonts w:eastAsia="Cambria" w:cs="Times New Roman"/>
                <w:b/>
                <w:bCs/>
                <w:sz w:val="20"/>
                <w:szCs w:val="20"/>
                <w:lang w:eastAsia="uk-UA"/>
              </w:rPr>
            </w:pPr>
            <w:r w:rsidRPr="00994E5E">
              <w:rPr>
                <w:rFonts w:eastAsia="Cambria"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Кількість акцій (штук)</w:t>
            </w:r>
          </w:p>
        </w:tc>
        <w:tc>
          <w:tcPr>
            <w:tcW w:w="1763" w:type="dxa"/>
            <w:vMerge w:val="restart"/>
            <w:vAlign w:val="center"/>
          </w:tcPr>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Кількість за видами акцій</w:t>
            </w:r>
          </w:p>
        </w:tc>
      </w:tr>
      <w:tr w:rsidR="00994E5E" w:rsidRPr="00994E5E" w:rsidTr="00A55AF6">
        <w:tc>
          <w:tcPr>
            <w:tcW w:w="8319" w:type="dxa"/>
            <w:gridSpan w:val="3"/>
            <w:vMerge/>
            <w:vAlign w:val="center"/>
          </w:tcPr>
          <w:p w:rsidR="00994E5E" w:rsidRPr="00994E5E" w:rsidRDefault="00994E5E" w:rsidP="00994E5E">
            <w:pPr>
              <w:rPr>
                <w:rFonts w:eastAsia="Cambria" w:cs="Times New Roman"/>
                <w:b/>
                <w:bCs/>
                <w:sz w:val="20"/>
                <w:szCs w:val="20"/>
                <w:lang w:val="uk-UA" w:eastAsia="uk-UA"/>
              </w:rPr>
            </w:pPr>
          </w:p>
        </w:tc>
        <w:tc>
          <w:tcPr>
            <w:tcW w:w="1736" w:type="dxa"/>
            <w:vMerge/>
            <w:vAlign w:val="center"/>
          </w:tcPr>
          <w:p w:rsidR="00994E5E" w:rsidRPr="00994E5E" w:rsidRDefault="00994E5E" w:rsidP="00994E5E">
            <w:pPr>
              <w:rPr>
                <w:rFonts w:eastAsia="Cambria" w:cs="Times New Roman"/>
                <w:b/>
                <w:bCs/>
                <w:sz w:val="20"/>
                <w:szCs w:val="20"/>
                <w:lang w:val="uk-UA" w:eastAsia="uk-UA"/>
              </w:rPr>
            </w:pPr>
          </w:p>
        </w:tc>
        <w:tc>
          <w:tcPr>
            <w:tcW w:w="1763" w:type="dxa"/>
            <w:vMerge/>
          </w:tcPr>
          <w:p w:rsidR="00994E5E" w:rsidRPr="00994E5E" w:rsidRDefault="00994E5E" w:rsidP="00994E5E">
            <w:pP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994E5E" w:rsidRPr="00994E5E" w:rsidRDefault="00994E5E" w:rsidP="00994E5E">
            <w:pPr>
              <w:ind w:left="-243"/>
              <w:jc w:val="center"/>
              <w:rPr>
                <w:rFonts w:eastAsia="Cambria" w:cs="Times New Roman"/>
                <w:b/>
                <w:bCs/>
                <w:sz w:val="20"/>
                <w:szCs w:val="20"/>
                <w:lang w:val="en-US" w:eastAsia="uk-UA"/>
              </w:rPr>
            </w:pPr>
            <w:r w:rsidRPr="00994E5E">
              <w:rPr>
                <w:rFonts w:eastAsia="Cambria" w:cs="Times New Roman"/>
                <w:b/>
                <w:bCs/>
                <w:sz w:val="20"/>
                <w:szCs w:val="20"/>
                <w:lang w:val="en-US" w:eastAsia="uk-UA"/>
              </w:rPr>
              <w:t xml:space="preserve">  </w:t>
            </w:r>
            <w:r w:rsidRPr="00994E5E">
              <w:rPr>
                <w:rFonts w:eastAsia="Cambria" w:cs="Times New Roman"/>
                <w:b/>
                <w:bCs/>
                <w:sz w:val="20"/>
                <w:szCs w:val="20"/>
                <w:lang w:val="uk-UA" w:eastAsia="uk-UA"/>
              </w:rPr>
              <w:t>привілейовані</w:t>
            </w:r>
          </w:p>
          <w:p w:rsidR="00994E5E" w:rsidRPr="00994E5E" w:rsidRDefault="00994E5E" w:rsidP="00994E5E">
            <w:pPr>
              <w:jc w:val="center"/>
              <w:rPr>
                <w:rFonts w:eastAsia="Cambria" w:cs="Times New Roman"/>
                <w:b/>
                <w:bCs/>
                <w:sz w:val="20"/>
                <w:szCs w:val="20"/>
                <w:lang w:val="uk-UA" w:eastAsia="uk-UA"/>
              </w:rPr>
            </w:pPr>
            <w:r w:rsidRPr="00994E5E">
              <w:rPr>
                <w:rFonts w:eastAsia="Cambria" w:cs="Times New Roman"/>
                <w:b/>
                <w:bCs/>
                <w:sz w:val="20"/>
                <w:szCs w:val="20"/>
                <w:lang w:val="uk-UA" w:eastAsia="uk-UA"/>
              </w:rPr>
              <w:t>іменні</w:t>
            </w:r>
          </w:p>
        </w:tc>
      </w:tr>
      <w:tr w:rsidR="00994E5E" w:rsidRPr="00994E5E" w:rsidTr="00A55AF6">
        <w:tc>
          <w:tcPr>
            <w:tcW w:w="8319" w:type="dxa"/>
            <w:gridSpan w:val="3"/>
          </w:tcPr>
          <w:p w:rsidR="00994E5E" w:rsidRPr="00994E5E" w:rsidRDefault="00994E5E" w:rsidP="00994E5E">
            <w:pPr>
              <w:jc w:val="right"/>
              <w:rPr>
                <w:rFonts w:eastAsia="Cambria" w:cs="Times New Roman"/>
                <w:b/>
                <w:bCs/>
                <w:sz w:val="20"/>
                <w:szCs w:val="20"/>
                <w:lang w:val="uk-UA" w:eastAsia="uk-UA"/>
              </w:rPr>
            </w:pPr>
            <w:r w:rsidRPr="00994E5E">
              <w:rPr>
                <w:rFonts w:eastAsia="Cambria" w:cs="Times New Roman"/>
                <w:b/>
                <w:bCs/>
                <w:sz w:val="20"/>
                <w:szCs w:val="20"/>
                <w:lang w:val="uk-UA" w:eastAsia="uk-UA"/>
              </w:rPr>
              <w:t>Усього</w:t>
            </w:r>
          </w:p>
        </w:tc>
        <w:tc>
          <w:tcPr>
            <w:tcW w:w="1736" w:type="dxa"/>
            <w:vAlign w:val="center"/>
          </w:tcPr>
          <w:p w:rsidR="00994E5E" w:rsidRPr="00994E5E" w:rsidRDefault="00994E5E" w:rsidP="00994E5E">
            <w:pPr>
              <w:rPr>
                <w:rFonts w:eastAsia="Cambria" w:cs="Times New Roman"/>
                <w:bCs/>
                <w:sz w:val="20"/>
                <w:szCs w:val="20"/>
                <w:lang w:val="uk-UA" w:eastAsia="uk-UA"/>
              </w:rPr>
            </w:pPr>
            <w:r w:rsidRPr="00994E5E">
              <w:rPr>
                <w:rFonts w:eastAsia="Cambria" w:cs="Times New Roman"/>
                <w:bCs/>
                <w:sz w:val="20"/>
                <w:szCs w:val="20"/>
                <w:lang w:val="uk-UA" w:eastAsia="uk-UA"/>
              </w:rPr>
              <w:t>1318574</w:t>
            </w:r>
          </w:p>
        </w:tc>
        <w:tc>
          <w:tcPr>
            <w:tcW w:w="1763" w:type="dxa"/>
          </w:tcPr>
          <w:p w:rsidR="00994E5E" w:rsidRPr="00994E5E" w:rsidRDefault="00994E5E" w:rsidP="00994E5E">
            <w:pPr>
              <w:rPr>
                <w:rFonts w:eastAsia="Cambria" w:cs="Times New Roman"/>
                <w:bCs/>
                <w:sz w:val="20"/>
                <w:szCs w:val="20"/>
                <w:lang w:val="uk-UA" w:eastAsia="uk-UA"/>
              </w:rPr>
            </w:pPr>
            <w:r w:rsidRPr="00994E5E">
              <w:rPr>
                <w:rFonts w:eastAsia="Cambria" w:cs="Times New Roman"/>
                <w:bCs/>
                <w:sz w:val="20"/>
                <w:szCs w:val="20"/>
                <w:lang w:val="uk-UA" w:eastAsia="uk-UA"/>
              </w:rPr>
              <w:t>75.12505896858</w:t>
            </w:r>
          </w:p>
        </w:tc>
        <w:tc>
          <w:tcPr>
            <w:tcW w:w="1820" w:type="dxa"/>
            <w:tcMar>
              <w:top w:w="60" w:type="dxa"/>
              <w:left w:w="60" w:type="dxa"/>
              <w:bottom w:w="60" w:type="dxa"/>
              <w:right w:w="60" w:type="dxa"/>
            </w:tcMar>
            <w:vAlign w:val="center"/>
          </w:tcPr>
          <w:p w:rsidR="00994E5E" w:rsidRPr="00994E5E" w:rsidRDefault="00994E5E" w:rsidP="00994E5E">
            <w:pPr>
              <w:jc w:val="center"/>
              <w:rPr>
                <w:rFonts w:eastAsia="Cambria" w:cs="Times New Roman"/>
                <w:bCs/>
                <w:sz w:val="20"/>
                <w:szCs w:val="20"/>
                <w:lang w:val="uk-UA" w:eastAsia="uk-UA"/>
              </w:rPr>
            </w:pPr>
            <w:r w:rsidRPr="00994E5E">
              <w:rPr>
                <w:rFonts w:eastAsia="Cambria" w:cs="Times New Roman"/>
                <w:bCs/>
                <w:sz w:val="20"/>
                <w:szCs w:val="20"/>
                <w:lang w:val="uk-UA" w:eastAsia="uk-UA"/>
              </w:rPr>
              <w:t>1318574</w:t>
            </w:r>
          </w:p>
        </w:tc>
        <w:tc>
          <w:tcPr>
            <w:tcW w:w="1792" w:type="dxa"/>
            <w:tcMar>
              <w:top w:w="60" w:type="dxa"/>
              <w:left w:w="60" w:type="dxa"/>
              <w:bottom w:w="60" w:type="dxa"/>
              <w:right w:w="60" w:type="dxa"/>
            </w:tcMar>
            <w:vAlign w:val="center"/>
          </w:tcPr>
          <w:p w:rsidR="00994E5E" w:rsidRPr="00994E5E" w:rsidRDefault="00994E5E" w:rsidP="00994E5E">
            <w:pPr>
              <w:ind w:left="-243"/>
              <w:jc w:val="center"/>
              <w:rPr>
                <w:rFonts w:eastAsia="Cambria" w:cs="Times New Roman"/>
                <w:bCs/>
                <w:sz w:val="20"/>
                <w:szCs w:val="20"/>
                <w:lang w:val="en-US" w:eastAsia="uk-UA"/>
              </w:rPr>
            </w:pPr>
            <w:r w:rsidRPr="00994E5E">
              <w:rPr>
                <w:rFonts w:eastAsia="Cambria" w:cs="Times New Roman"/>
                <w:bCs/>
                <w:sz w:val="20"/>
                <w:szCs w:val="20"/>
                <w:lang w:val="en-US" w:eastAsia="uk-UA"/>
              </w:rPr>
              <w:t>0</w:t>
            </w:r>
          </w:p>
        </w:tc>
      </w:tr>
    </w:tbl>
    <w:p w:rsidR="00994E5E" w:rsidRPr="00994E5E" w:rsidRDefault="00994E5E" w:rsidP="00994E5E">
      <w:pPr>
        <w:tabs>
          <w:tab w:val="left" w:pos="10620"/>
        </w:tabs>
        <w:rPr>
          <w:rFonts w:ascii="Cambria" w:eastAsia="Cambria" w:hAnsi="Cambria" w:cs="Cambria"/>
          <w:szCs w:val="24"/>
          <w:lang w:eastAsia="uk-UA"/>
        </w:rPr>
      </w:pPr>
    </w:p>
    <w:p w:rsidR="00994E5E" w:rsidRDefault="00994E5E">
      <w:pPr>
        <w:sectPr w:rsidR="00994E5E" w:rsidSect="00994E5E">
          <w:pgSz w:w="16838" w:h="11906" w:orient="landscape"/>
          <w:pgMar w:top="1417" w:right="363" w:bottom="850" w:left="363" w:header="709" w:footer="709" w:gutter="0"/>
          <w:cols w:space="708"/>
          <w:docGrid w:linePitch="360"/>
        </w:sectPr>
      </w:pPr>
    </w:p>
    <w:p w:rsidR="00994E5E" w:rsidRPr="00994E5E" w:rsidRDefault="00994E5E" w:rsidP="00994E5E">
      <w:pPr>
        <w:spacing w:beforeAutospacing="1" w:afterAutospacing="1"/>
        <w:jc w:val="center"/>
        <w:outlineLvl w:val="2"/>
        <w:rPr>
          <w:rFonts w:eastAsia="Times New Roman" w:cs="Times New Roman"/>
          <w:b/>
          <w:bCs/>
          <w:sz w:val="27"/>
          <w:szCs w:val="27"/>
          <w:lang w:val="uk-UA" w:eastAsia="ru-RU"/>
        </w:rPr>
      </w:pPr>
      <w:r w:rsidRPr="00994E5E">
        <w:rPr>
          <w:rFonts w:eastAsia="Times New Roman" w:cs="Times New Roman"/>
          <w:b/>
          <w:bCs/>
          <w:sz w:val="27"/>
          <w:szCs w:val="27"/>
          <w:lang w:val="uk-UA"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3" w:name="10668"/>
      <w:bookmarkEnd w:id="3"/>
    </w:p>
    <w:p w:rsidR="00994E5E" w:rsidRPr="00994E5E" w:rsidRDefault="00994E5E" w:rsidP="00994E5E">
      <w:pPr>
        <w:spacing w:beforeAutospacing="1" w:afterAutospacing="1"/>
        <w:jc w:val="center"/>
        <w:outlineLvl w:val="2"/>
        <w:rPr>
          <w:rFonts w:eastAsia="Times New Roman" w:cs="Times New Roman"/>
          <w:b/>
          <w:bCs/>
          <w:szCs w:val="24"/>
          <w:lang w:val="uk-UA" w:eastAsia="ru-RU"/>
        </w:rPr>
      </w:pPr>
      <w:r w:rsidRPr="00994E5E">
        <w:rPr>
          <w:rFonts w:eastAsia="Times New Roman" w:cs="Times New Roman"/>
          <w:b/>
          <w:bCs/>
          <w:szCs w:val="24"/>
          <w:lang w:val="uk-UA"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4" w:name="10669"/>
      <w:bookmarkEnd w:id="4"/>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994E5E" w:rsidRPr="00994E5E" w:rsidTr="00A55AF6">
        <w:tc>
          <w:tcPr>
            <w:tcW w:w="352"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uk-UA" w:eastAsia="ru-RU"/>
              </w:rPr>
            </w:pPr>
            <w:r w:rsidRPr="00994E5E">
              <w:rPr>
                <w:rFonts w:eastAsia="Times New Roman" w:cs="Times New Roman"/>
                <w:b/>
                <w:sz w:val="20"/>
                <w:szCs w:val="20"/>
                <w:lang w:val="uk-UA"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uk-UA" w:eastAsia="ru-RU"/>
              </w:rPr>
            </w:pPr>
            <w:r w:rsidRPr="00994E5E">
              <w:rPr>
                <w:rFonts w:eastAsia="Times New Roman" w:cs="Times New Roman"/>
                <w:b/>
                <w:sz w:val="20"/>
                <w:szCs w:val="20"/>
                <w:lang w:val="uk-UA"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uk-UA" w:eastAsia="ru-RU"/>
              </w:rPr>
            </w:pPr>
            <w:r w:rsidRPr="00994E5E">
              <w:rPr>
                <w:rFonts w:eastAsia="Times New Roman" w:cs="Times New Roman"/>
                <w:b/>
                <w:sz w:val="20"/>
                <w:szCs w:val="20"/>
                <w:lang w:val="uk-UA"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uk-UA" w:eastAsia="ru-RU"/>
              </w:rPr>
            </w:pPr>
            <w:r w:rsidRPr="00994E5E">
              <w:rPr>
                <w:rFonts w:eastAsia="Times New Roman" w:cs="Times New Roman"/>
                <w:b/>
                <w:sz w:val="20"/>
                <w:szCs w:val="20"/>
                <w:lang w:val="uk-UA"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uk-UA" w:eastAsia="ru-RU"/>
              </w:rPr>
            </w:pPr>
            <w:r w:rsidRPr="00994E5E">
              <w:rPr>
                <w:rFonts w:eastAsia="Times New Roman" w:cs="Times New Roman"/>
                <w:b/>
                <w:sz w:val="20"/>
                <w:szCs w:val="20"/>
                <w:lang w:val="uk-UA"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uk-UA" w:eastAsia="ru-RU"/>
              </w:rPr>
            </w:pPr>
            <w:r w:rsidRPr="00994E5E">
              <w:rPr>
                <w:rFonts w:eastAsia="Times New Roman" w:cs="Times New Roman"/>
                <w:b/>
                <w:sz w:val="20"/>
                <w:szCs w:val="20"/>
                <w:lang w:val="uk-UA" w:eastAsia="ru-RU"/>
              </w:rPr>
              <w:t>Розмір частки акціонера після зміни (у відсотках до статутного капіталу)</w:t>
            </w:r>
          </w:p>
        </w:tc>
      </w:tr>
      <w:tr w:rsidR="00994E5E" w:rsidRPr="00994E5E" w:rsidTr="00A55AF6">
        <w:tc>
          <w:tcPr>
            <w:tcW w:w="352"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uk-UA" w:eastAsia="ru-RU"/>
              </w:rPr>
            </w:pPr>
            <w:r w:rsidRPr="00994E5E">
              <w:rPr>
                <w:rFonts w:eastAsia="Times New Roman" w:cs="Times New Roman"/>
                <w:b/>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uk-UA" w:eastAsia="ru-RU"/>
              </w:rPr>
            </w:pPr>
            <w:r w:rsidRPr="00994E5E">
              <w:rPr>
                <w:rFonts w:eastAsia="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en-US" w:eastAsia="ru-RU"/>
              </w:rPr>
            </w:pPr>
            <w:r w:rsidRPr="00994E5E">
              <w:rPr>
                <w:rFonts w:eastAsia="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en-US" w:eastAsia="ru-RU"/>
              </w:rPr>
            </w:pPr>
            <w:r w:rsidRPr="00994E5E">
              <w:rPr>
                <w:rFonts w:eastAsia="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en-US" w:eastAsia="ru-RU"/>
              </w:rPr>
            </w:pPr>
            <w:r w:rsidRPr="00994E5E">
              <w:rPr>
                <w:rFonts w:eastAsia="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b/>
                <w:sz w:val="20"/>
                <w:szCs w:val="20"/>
                <w:lang w:val="en-US" w:eastAsia="ru-RU"/>
              </w:rPr>
            </w:pPr>
            <w:r w:rsidRPr="00994E5E">
              <w:rPr>
                <w:rFonts w:eastAsia="Times New Roman" w:cs="Times New Roman"/>
                <w:b/>
                <w:sz w:val="20"/>
                <w:szCs w:val="20"/>
                <w:lang w:val="en-US" w:eastAsia="ru-RU"/>
              </w:rPr>
              <w:t>6</w:t>
            </w:r>
          </w:p>
        </w:tc>
      </w:tr>
      <w:tr w:rsidR="00994E5E" w:rsidRPr="00994E5E" w:rsidTr="00A55AF6">
        <w:tc>
          <w:tcPr>
            <w:tcW w:w="352"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uk-UA" w:eastAsia="ru-RU"/>
              </w:rPr>
            </w:pPr>
            <w:r w:rsidRPr="00994E5E">
              <w:rPr>
                <w:rFonts w:eastAsia="Times New Roman" w:cs="Times New Roman"/>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en-US" w:eastAsia="ru-RU"/>
              </w:rPr>
            </w:pPr>
            <w:r w:rsidRPr="00994E5E">
              <w:rPr>
                <w:rFonts w:eastAsia="Times New Roman" w:cs="Times New Roman"/>
                <w:sz w:val="20"/>
                <w:szCs w:val="20"/>
                <w:lang w:val="en-US" w:eastAsia="ru-RU"/>
              </w:rPr>
              <w:t>23.02.2021</w:t>
            </w:r>
          </w:p>
        </w:tc>
        <w:tc>
          <w:tcPr>
            <w:tcW w:w="1216"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en-US" w:eastAsia="ru-RU"/>
              </w:rPr>
            </w:pPr>
            <w:r w:rsidRPr="00994E5E">
              <w:rPr>
                <w:rFonts w:eastAsia="Times New Roman" w:cs="Times New Roman"/>
                <w:sz w:val="20"/>
                <w:szCs w:val="20"/>
                <w:lang w:val="en-US" w:eastAsia="ru-RU"/>
              </w:rPr>
              <w:t>ТОВАРИСТВО З ОБМЕЖЕНОЮ ВІДПОВІДАЛЬНІСТЮ "ГОЛЬФ ЕНД КАНТРІ КЛАБ"</w:t>
            </w:r>
          </w:p>
        </w:tc>
        <w:tc>
          <w:tcPr>
            <w:tcW w:w="1420"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en-US" w:eastAsia="ru-RU"/>
              </w:rPr>
            </w:pPr>
            <w:r w:rsidRPr="00994E5E">
              <w:rPr>
                <w:rFonts w:eastAsia="Times New Roman" w:cs="Times New Roman"/>
                <w:sz w:val="20"/>
                <w:szCs w:val="20"/>
                <w:lang w:val="en-US" w:eastAsia="ru-RU"/>
              </w:rPr>
              <w:t>35212390</w:t>
            </w:r>
          </w:p>
        </w:tc>
        <w:tc>
          <w:tcPr>
            <w:tcW w:w="653"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en-US" w:eastAsia="ru-RU"/>
              </w:rPr>
            </w:pPr>
            <w:r w:rsidRPr="00994E5E">
              <w:rPr>
                <w:rFonts w:eastAsia="Times New Roman" w:cs="Times New Roman"/>
                <w:sz w:val="20"/>
                <w:szCs w:val="20"/>
                <w:lang w:val="en-US" w:eastAsia="ru-RU"/>
              </w:rPr>
              <w:t>24.125</w:t>
            </w:r>
          </w:p>
        </w:tc>
        <w:tc>
          <w:tcPr>
            <w:tcW w:w="656"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en-US" w:eastAsia="ru-RU"/>
              </w:rPr>
            </w:pPr>
            <w:r w:rsidRPr="00994E5E">
              <w:rPr>
                <w:rFonts w:eastAsia="Times New Roman" w:cs="Times New Roman"/>
                <w:sz w:val="20"/>
                <w:szCs w:val="20"/>
                <w:lang w:val="en-US" w:eastAsia="ru-RU"/>
              </w:rPr>
              <w:t>0.000</w:t>
            </w:r>
          </w:p>
        </w:tc>
      </w:tr>
      <w:tr w:rsidR="00994E5E" w:rsidRPr="00994E5E" w:rsidTr="00A55AF6">
        <w:tc>
          <w:tcPr>
            <w:tcW w:w="5000" w:type="pct"/>
            <w:gridSpan w:val="6"/>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rPr>
                <w:rFonts w:eastAsia="Times New Roman" w:cs="Times New Roman"/>
                <w:b/>
                <w:sz w:val="20"/>
                <w:szCs w:val="20"/>
                <w:lang w:val="en-US" w:eastAsia="ru-RU"/>
              </w:rPr>
            </w:pPr>
            <w:r w:rsidRPr="00994E5E">
              <w:rPr>
                <w:rFonts w:eastAsia="Times New Roman" w:cs="Times New Roman"/>
                <w:b/>
                <w:sz w:val="20"/>
                <w:szCs w:val="20"/>
                <w:lang w:val="uk-UA" w:eastAsia="ru-RU"/>
              </w:rPr>
              <w:t>Зміст інформації в описовій формі</w:t>
            </w:r>
          </w:p>
        </w:tc>
      </w:tr>
      <w:tr w:rsidR="00994E5E" w:rsidRPr="00994E5E" w:rsidTr="00A55AF6">
        <w:tc>
          <w:tcPr>
            <w:tcW w:w="5000" w:type="pct"/>
            <w:gridSpan w:val="6"/>
            <w:tcBorders>
              <w:top w:val="outset" w:sz="6" w:space="0" w:color="auto"/>
              <w:left w:val="outset" w:sz="6" w:space="0" w:color="auto"/>
              <w:bottom w:val="outset" w:sz="6" w:space="0" w:color="auto"/>
              <w:right w:val="outset" w:sz="6" w:space="0" w:color="auto"/>
            </w:tcBorders>
          </w:tcPr>
          <w:p w:rsidR="00994E5E" w:rsidRPr="00994E5E" w:rsidRDefault="00994E5E" w:rsidP="00994E5E">
            <w:pPr>
              <w:spacing w:before="100" w:beforeAutospacing="1" w:after="100" w:afterAutospacing="1"/>
              <w:rPr>
                <w:rFonts w:eastAsia="Times New Roman" w:cs="Times New Roman"/>
                <w:sz w:val="20"/>
                <w:szCs w:val="20"/>
                <w:lang w:val="en-US" w:eastAsia="ru-RU"/>
              </w:rPr>
            </w:pPr>
            <w:r w:rsidRPr="00994E5E">
              <w:rPr>
                <w:rFonts w:eastAsia="Times New Roman" w:cs="Times New Roman"/>
                <w:sz w:val="20"/>
                <w:szCs w:val="20"/>
                <w:lang w:val="uk-UA" w:eastAsia="ru-RU"/>
              </w:rPr>
              <w:t>Вiд Центрального депозитарiю цiнних паперiв 23.02.21 р. отримана iнформацiя про те, що станом на 31.12.2020р. ТОВАРИСТВО З ОБМЕЖЕНОЮ ВІДПОВІДАЛЬНІСТЮ "ГОЛЬФ ЕНД КАНТРІ КЛАБ" (ідентифікаційний код 35212390) прямо вiдчужило право власностi на акції ПрАТ "Завод "Артемзварювання". Розмiр частки до відчуження права власностi – 24,209% загальної кiлькостi голосуючих акцiй (24,125% в загальнiй кiлькостi акцiй в статутному капiталi). Розмiр частки пiсля відчуження права власностi – 0% загальної кiлькостi голосуючих акцiй (0% в загальнiй кiлькостi акцiй в статутному капiталi).</w:t>
            </w:r>
          </w:p>
        </w:tc>
      </w:tr>
      <w:tr w:rsidR="00994E5E" w:rsidRPr="00994E5E" w:rsidTr="00A55AF6">
        <w:tc>
          <w:tcPr>
            <w:tcW w:w="352"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uk-UA" w:eastAsia="ru-RU"/>
              </w:rPr>
            </w:pPr>
            <w:r w:rsidRPr="00994E5E">
              <w:rPr>
                <w:rFonts w:eastAsia="Times New Roman" w:cs="Times New Roman"/>
                <w:sz w:val="20"/>
                <w:szCs w:val="20"/>
                <w:lang w:val="uk-UA" w:eastAsia="ru-RU"/>
              </w:rPr>
              <w:t>2</w:t>
            </w:r>
          </w:p>
        </w:tc>
        <w:tc>
          <w:tcPr>
            <w:tcW w:w="703"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en-US" w:eastAsia="ru-RU"/>
              </w:rPr>
            </w:pPr>
            <w:r w:rsidRPr="00994E5E">
              <w:rPr>
                <w:rFonts w:eastAsia="Times New Roman" w:cs="Times New Roman"/>
                <w:sz w:val="20"/>
                <w:szCs w:val="20"/>
                <w:lang w:val="en-US" w:eastAsia="ru-RU"/>
              </w:rPr>
              <w:t>23.02.2021</w:t>
            </w:r>
          </w:p>
        </w:tc>
        <w:tc>
          <w:tcPr>
            <w:tcW w:w="1216"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en-US" w:eastAsia="ru-RU"/>
              </w:rPr>
            </w:pPr>
            <w:r w:rsidRPr="00994E5E">
              <w:rPr>
                <w:rFonts w:eastAsia="Times New Roman" w:cs="Times New Roman"/>
                <w:sz w:val="20"/>
                <w:szCs w:val="20"/>
                <w:lang w:val="en-US" w:eastAsia="ru-RU"/>
              </w:rPr>
              <w:t>ТОВАРИСТВО З ОБМЕЖЕНОЮ ВІДПОВІДАЛЬНІСТЮ "МІНАЛІ"</w:t>
            </w:r>
          </w:p>
        </w:tc>
        <w:tc>
          <w:tcPr>
            <w:tcW w:w="1420"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en-US" w:eastAsia="ru-RU"/>
              </w:rPr>
            </w:pPr>
            <w:r w:rsidRPr="00994E5E">
              <w:rPr>
                <w:rFonts w:eastAsia="Times New Roman" w:cs="Times New Roman"/>
                <w:sz w:val="20"/>
                <w:szCs w:val="20"/>
                <w:lang w:val="en-US" w:eastAsia="ru-RU"/>
              </w:rPr>
              <w:t>43961047*9</w:t>
            </w:r>
          </w:p>
        </w:tc>
        <w:tc>
          <w:tcPr>
            <w:tcW w:w="653"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en-US" w:eastAsia="ru-RU"/>
              </w:rPr>
            </w:pPr>
            <w:r w:rsidRPr="00994E5E">
              <w:rPr>
                <w:rFonts w:eastAsia="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jc w:val="center"/>
              <w:rPr>
                <w:rFonts w:eastAsia="Times New Roman" w:cs="Times New Roman"/>
                <w:sz w:val="20"/>
                <w:szCs w:val="20"/>
                <w:lang w:val="en-US" w:eastAsia="ru-RU"/>
              </w:rPr>
            </w:pPr>
            <w:r w:rsidRPr="00994E5E">
              <w:rPr>
                <w:rFonts w:eastAsia="Times New Roman" w:cs="Times New Roman"/>
                <w:sz w:val="20"/>
                <w:szCs w:val="20"/>
                <w:lang w:val="en-US" w:eastAsia="ru-RU"/>
              </w:rPr>
              <w:t>24.125</w:t>
            </w:r>
          </w:p>
        </w:tc>
      </w:tr>
      <w:tr w:rsidR="00994E5E" w:rsidRPr="00994E5E" w:rsidTr="00A55AF6">
        <w:tc>
          <w:tcPr>
            <w:tcW w:w="5000" w:type="pct"/>
            <w:gridSpan w:val="6"/>
            <w:tcBorders>
              <w:top w:val="outset" w:sz="6" w:space="0" w:color="auto"/>
              <w:left w:val="outset" w:sz="6" w:space="0" w:color="auto"/>
              <w:bottom w:val="outset" w:sz="6" w:space="0" w:color="auto"/>
              <w:right w:val="outset" w:sz="6" w:space="0" w:color="auto"/>
            </w:tcBorders>
            <w:vAlign w:val="center"/>
          </w:tcPr>
          <w:p w:rsidR="00994E5E" w:rsidRPr="00994E5E" w:rsidRDefault="00994E5E" w:rsidP="00994E5E">
            <w:pPr>
              <w:spacing w:before="100" w:beforeAutospacing="1" w:after="100" w:afterAutospacing="1"/>
              <w:rPr>
                <w:rFonts w:eastAsia="Times New Roman" w:cs="Times New Roman"/>
                <w:b/>
                <w:sz w:val="20"/>
                <w:szCs w:val="20"/>
                <w:lang w:val="en-US" w:eastAsia="ru-RU"/>
              </w:rPr>
            </w:pPr>
            <w:r w:rsidRPr="00994E5E">
              <w:rPr>
                <w:rFonts w:eastAsia="Times New Roman" w:cs="Times New Roman"/>
                <w:b/>
                <w:sz w:val="20"/>
                <w:szCs w:val="20"/>
                <w:lang w:val="uk-UA" w:eastAsia="ru-RU"/>
              </w:rPr>
              <w:t>Зміст інформації в описовій формі</w:t>
            </w:r>
          </w:p>
        </w:tc>
      </w:tr>
      <w:tr w:rsidR="00994E5E" w:rsidRPr="00994E5E" w:rsidTr="00A55AF6">
        <w:tc>
          <w:tcPr>
            <w:tcW w:w="5000" w:type="pct"/>
            <w:gridSpan w:val="6"/>
            <w:tcBorders>
              <w:top w:val="outset" w:sz="6" w:space="0" w:color="auto"/>
              <w:left w:val="outset" w:sz="6" w:space="0" w:color="auto"/>
              <w:bottom w:val="outset" w:sz="6" w:space="0" w:color="auto"/>
              <w:right w:val="outset" w:sz="6" w:space="0" w:color="auto"/>
            </w:tcBorders>
          </w:tcPr>
          <w:p w:rsidR="00994E5E" w:rsidRPr="00994E5E" w:rsidRDefault="00994E5E" w:rsidP="00994E5E">
            <w:pPr>
              <w:spacing w:before="100" w:beforeAutospacing="1" w:after="100" w:afterAutospacing="1"/>
              <w:rPr>
                <w:rFonts w:eastAsia="Times New Roman" w:cs="Times New Roman"/>
                <w:sz w:val="20"/>
                <w:szCs w:val="20"/>
                <w:lang w:val="en-US" w:eastAsia="ru-RU"/>
              </w:rPr>
            </w:pPr>
            <w:r w:rsidRPr="00994E5E">
              <w:rPr>
                <w:rFonts w:eastAsia="Times New Roman" w:cs="Times New Roman"/>
                <w:sz w:val="20"/>
                <w:szCs w:val="20"/>
                <w:lang w:val="uk-UA" w:eastAsia="ru-RU"/>
              </w:rPr>
              <w:t>Вiд Центрального депозитарiю цiнних паперiв 23.02.21р. отримана iнформацiя про те, що станом на 31.12.2020р. ТОВАРИСТВО З ОБМЕЖЕНОЮ ВІДПОВІДАЛЬНІСТЮ "МІНАЛІ" (ідентифікаційний код 43961047) прямо набуло право власностi на акції ПрАТ "Завод "Артемзварювання". Розмiр частки до набуття права власностi – 0% загальної кiлькостi голосуючих акцiй (0% в загальнiй кiлькостi акцiй в статутному капiталi). Розмiр частки пiсля набуття права власностi – 24,209% загальної кiлькостi голосуючих акцiй (24,125% в загальнiй кiлькостi акцiй в статутному капiталi).</w:t>
            </w:r>
          </w:p>
        </w:tc>
      </w:tr>
    </w:tbl>
    <w:p w:rsidR="00994E5E" w:rsidRPr="00994E5E" w:rsidRDefault="00994E5E" w:rsidP="00994E5E">
      <w:pPr>
        <w:rPr>
          <w:rFonts w:eastAsia="Times New Roman" w:cs="Times New Roman"/>
          <w:szCs w:val="24"/>
          <w:lang w:eastAsia="ru-RU"/>
        </w:rPr>
      </w:pPr>
    </w:p>
    <w:p w:rsidR="00994E5E" w:rsidRDefault="00994E5E">
      <w:pPr>
        <w:sectPr w:rsidR="00994E5E" w:rsidSect="00994E5E">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994E5E" w:rsidRPr="00994E5E" w:rsidTr="00A55AF6">
        <w:tc>
          <w:tcPr>
            <w:tcW w:w="15480" w:type="dxa"/>
            <w:tcMar>
              <w:top w:w="60" w:type="dxa"/>
              <w:left w:w="60" w:type="dxa"/>
              <w:bottom w:w="60" w:type="dxa"/>
              <w:right w:w="60" w:type="dxa"/>
            </w:tcMar>
            <w:vAlign w:val="center"/>
          </w:tcPr>
          <w:p w:rsidR="00994E5E" w:rsidRPr="00994E5E" w:rsidRDefault="00994E5E" w:rsidP="00994E5E">
            <w:pPr>
              <w:keepNext/>
              <w:keepLines/>
              <w:widowControl w:val="0"/>
              <w:suppressAutoHyphens/>
              <w:spacing w:line="276" w:lineRule="auto"/>
              <w:jc w:val="center"/>
              <w:outlineLvl w:val="2"/>
              <w:rPr>
                <w:rFonts w:ascii="font188" w:eastAsia="font188" w:hAnsi="font188" w:cs="font188"/>
                <w:color w:val="4F81BD"/>
                <w:kern w:val="1"/>
                <w:sz w:val="28"/>
                <w:szCs w:val="28"/>
                <w:lang w:val="uk-UA"/>
              </w:rPr>
            </w:pPr>
            <w:r w:rsidRPr="00994E5E">
              <w:rPr>
                <w:rFonts w:eastAsia="font188" w:cs="Times New Roman"/>
                <w:b/>
                <w:bCs/>
                <w:kern w:val="1"/>
                <w:sz w:val="27"/>
                <w:lang w:val="uk-UA"/>
              </w:rPr>
              <w:lastRenderedPageBreak/>
              <w:t>X. Структура капіталу</w:t>
            </w:r>
            <w:bookmarkStart w:id="5" w:name="10805"/>
            <w:bookmarkEnd w:id="5"/>
          </w:p>
        </w:tc>
      </w:tr>
    </w:tbl>
    <w:p w:rsidR="00994E5E" w:rsidRPr="00994E5E" w:rsidRDefault="00994E5E" w:rsidP="00994E5E">
      <w:pPr>
        <w:rPr>
          <w:rFonts w:eastAsia="Times New Roman" w:cs="Times New Roman"/>
          <w:vanish/>
          <w:color w:val="000000"/>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994E5E" w:rsidRPr="00994E5E" w:rsidTr="00A55AF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994E5E" w:rsidRPr="00994E5E" w:rsidTr="00A55AF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eastAsia="uk-UA"/>
              </w:rPr>
            </w:pPr>
            <w:r w:rsidRPr="00994E5E">
              <w:rPr>
                <w:rFonts w:eastAsia="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sz w:val="20"/>
                <w:szCs w:val="20"/>
                <w:lang w:eastAsia="uk-UA"/>
              </w:rPr>
            </w:pPr>
            <w:r w:rsidRPr="00994E5E">
              <w:rPr>
                <w:rFonts w:eastAsia="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b/>
                <w:sz w:val="20"/>
                <w:szCs w:val="20"/>
                <w:lang w:eastAsia="uk-UA"/>
              </w:rPr>
            </w:pPr>
            <w:r w:rsidRPr="00994E5E">
              <w:rPr>
                <w:rFonts w:eastAsia="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sz w:val="20"/>
                <w:szCs w:val="20"/>
                <w:lang w:eastAsia="uk-UA"/>
              </w:rPr>
            </w:pPr>
            <w:r w:rsidRPr="00994E5E">
              <w:rPr>
                <w:rFonts w:eastAsia="Times New Roman" w:cs="Times New Roman"/>
                <w:b/>
                <w:sz w:val="20"/>
                <w:szCs w:val="20"/>
                <w:lang w:eastAsia="uk-UA"/>
              </w:rPr>
              <w:t>5</w:t>
            </w:r>
          </w:p>
        </w:tc>
      </w:tr>
      <w:tr w:rsidR="00994E5E" w:rsidRPr="00994E5E" w:rsidTr="00A55AF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1755172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Права акціонерів:</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2. Брати участь у розподілі прибутку Товариства та отримувати частину прибутку у  вигляді  дивідендів  на  акції  Товариства;</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3. Одержувати інформацію про діяльність Товариства;</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4. Здійснити відчуження акцій;</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5. Рівне переважне право на придбання акцій, при додатковому приватному розміщенні акцій Товариством;</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6. Право на обов'язковий викуп Товариством належних акціонеру голосуючих акцій, передбачений чинним законодавством України;</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7. Отримати акції товариств-правонаступників внаслідок злиття, приєднання, поділу, виділу або частку (пай) внаслідок перетворення;</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8. У разі ліквідації Товариства отримати частину його майна або вартості частини майна Товариства, пропорційну розміру  частки акціонера в статутному капіталі Товариства;</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lastRenderedPageBreak/>
              <w:t>9. Інші права, відповідно чинному законодавству та статуту Товариства.</w:t>
            </w:r>
          </w:p>
          <w:p w:rsidR="00994E5E" w:rsidRPr="00994E5E" w:rsidRDefault="00994E5E" w:rsidP="00994E5E">
            <w:pPr>
              <w:jc w:val="center"/>
              <w:rPr>
                <w:rFonts w:eastAsia="Times New Roman" w:cs="Times New Roman"/>
                <w:sz w:val="20"/>
                <w:szCs w:val="20"/>
                <w:lang w:eastAsia="uk-UA"/>
              </w:rPr>
            </w:pP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Обов'язки акціонерів:</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1. Дотримуватись вимог Статуту, інших внутрішніх документів Товариства;</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2. Виконувати свої зобов'язання перед Товариством, у тому числі пов'язані з майновою участю;</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3. Оплачувати акції у розмірі, порядку та засобами, передбаченими статутом Товариства;</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4. Не розголошувати комерційну таємницю та конфіденційну інформацію про діяльність Товариства;</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5. Сприяти Товариству у здійсненні ним своєї статутної діяльності;</w:t>
            </w:r>
          </w:p>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t>6. Нести інші обов'язки, передбачені чинним законодавством України.</w:t>
            </w:r>
          </w:p>
          <w:p w:rsidR="00994E5E" w:rsidRPr="00994E5E" w:rsidRDefault="00994E5E" w:rsidP="00994E5E">
            <w:pPr>
              <w:jc w:val="center"/>
              <w:rPr>
                <w:rFonts w:eastAsia="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sz w:val="20"/>
                <w:szCs w:val="20"/>
                <w:lang w:eastAsia="uk-UA"/>
              </w:rPr>
              <w:lastRenderedPageBreak/>
              <w:t>відсутня</w:t>
            </w:r>
          </w:p>
        </w:tc>
      </w:tr>
      <w:tr w:rsidR="00994E5E" w:rsidRPr="00994E5E" w:rsidTr="00A55AF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sz w:val="20"/>
                <w:szCs w:val="20"/>
                <w:lang w:eastAsia="uk-UA"/>
              </w:rPr>
            </w:pPr>
          </w:p>
        </w:tc>
      </w:tr>
    </w:tbl>
    <w:p w:rsidR="00994E5E" w:rsidRPr="00994E5E" w:rsidRDefault="00994E5E" w:rsidP="00994E5E">
      <w:pPr>
        <w:rPr>
          <w:rFonts w:eastAsia="Times New Roman" w:cs="Times New Roman"/>
          <w:vanish/>
          <w:color w:val="000000"/>
          <w:szCs w:val="24"/>
          <w:lang w:val="uk-UA" w:eastAsia="uk-UA"/>
        </w:rPr>
      </w:pPr>
    </w:p>
    <w:p w:rsidR="00994E5E" w:rsidRPr="00994E5E" w:rsidRDefault="00994E5E" w:rsidP="00994E5E">
      <w:pPr>
        <w:rPr>
          <w:rFonts w:eastAsia="Times New Roman" w:cs="Times New Roman"/>
          <w:szCs w:val="24"/>
          <w:lang w:val="uk-UA" w:eastAsia="uk-UA"/>
        </w:rPr>
      </w:pPr>
    </w:p>
    <w:p w:rsidR="00994E5E" w:rsidRDefault="00994E5E">
      <w:pPr>
        <w:sectPr w:rsidR="00994E5E" w:rsidSect="00994E5E">
          <w:pgSz w:w="16838" w:h="11906" w:orient="landscape"/>
          <w:pgMar w:top="1417" w:right="363" w:bottom="850" w:left="363" w:header="709" w:footer="709" w:gutter="0"/>
          <w:cols w:space="708"/>
          <w:docGrid w:linePitch="360"/>
        </w:sectPr>
      </w:pPr>
    </w:p>
    <w:p w:rsidR="00994E5E" w:rsidRPr="00994E5E" w:rsidRDefault="00994E5E" w:rsidP="00994E5E">
      <w:pPr>
        <w:spacing w:after="300"/>
        <w:ind w:left="180" w:hanging="180"/>
        <w:jc w:val="center"/>
        <w:outlineLvl w:val="2"/>
        <w:rPr>
          <w:rFonts w:eastAsia="Times New Roman" w:cs="Times New Roman"/>
          <w:b/>
          <w:bCs/>
          <w:color w:val="000000"/>
          <w:sz w:val="28"/>
          <w:szCs w:val="28"/>
          <w:lang w:val="uk-UA" w:eastAsia="uk-UA"/>
        </w:rPr>
      </w:pPr>
      <w:r w:rsidRPr="00994E5E">
        <w:rPr>
          <w:rFonts w:eastAsia="Times New Roman" w:cs="Times New Roman"/>
          <w:b/>
          <w:bCs/>
          <w:color w:val="000000"/>
          <w:sz w:val="28"/>
          <w:szCs w:val="28"/>
          <w:lang w:val="en-US" w:eastAsia="uk-UA"/>
        </w:rPr>
        <w:lastRenderedPageBreak/>
        <w:t>XI</w:t>
      </w:r>
      <w:r w:rsidRPr="00994E5E">
        <w:rPr>
          <w:rFonts w:eastAsia="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994E5E" w:rsidRPr="00994E5E" w:rsidTr="00A55AF6">
        <w:trPr>
          <w:trHeight w:val="224"/>
        </w:trPr>
        <w:tc>
          <w:tcPr>
            <w:tcW w:w="15855" w:type="dxa"/>
            <w:tcMar>
              <w:top w:w="60" w:type="dxa"/>
              <w:left w:w="60" w:type="dxa"/>
              <w:bottom w:w="60" w:type="dxa"/>
              <w:right w:w="60" w:type="dxa"/>
            </w:tcMar>
            <w:vAlign w:val="center"/>
          </w:tcPr>
          <w:p w:rsidR="00994E5E" w:rsidRPr="00994E5E" w:rsidRDefault="00994E5E" w:rsidP="00994E5E">
            <w:pPr>
              <w:rPr>
                <w:rFonts w:eastAsia="Times New Roman" w:cs="Times New Roman"/>
                <w:b/>
                <w:bCs/>
                <w:szCs w:val="24"/>
                <w:lang w:val="uk-UA" w:eastAsia="uk-UA"/>
              </w:rPr>
            </w:pPr>
            <w:r w:rsidRPr="00994E5E">
              <w:rPr>
                <w:rFonts w:eastAsia="Times New Roman" w:cs="Times New Roman"/>
                <w:b/>
                <w:bCs/>
                <w:szCs w:val="24"/>
                <w:lang w:val="uk-UA" w:eastAsia="uk-UA"/>
              </w:rPr>
              <w:t>1. Інформація про випуски акцій</w:t>
            </w:r>
          </w:p>
        </w:tc>
      </w:tr>
    </w:tbl>
    <w:p w:rsidR="00994E5E" w:rsidRPr="00994E5E" w:rsidRDefault="00994E5E" w:rsidP="00994E5E">
      <w:pPr>
        <w:rPr>
          <w:rFonts w:eastAsia="Times New Roman" w:cs="Times New Roman"/>
          <w:vanish/>
          <w:color w:val="000000"/>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994E5E" w:rsidRPr="00994E5E" w:rsidTr="00A55AF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ind w:left="180" w:hanging="180"/>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Частка у статутному капіталі (у відсотках)</w:t>
            </w:r>
          </w:p>
        </w:tc>
      </w:tr>
      <w:tr w:rsidR="00994E5E" w:rsidRPr="00994E5E" w:rsidTr="00A55AF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10</w:t>
            </w:r>
          </w:p>
        </w:tc>
      </w:tr>
      <w:tr w:rsidR="00994E5E" w:rsidRPr="00994E5E" w:rsidTr="00A55AF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12.04.2011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156/10/1/11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Територiальне управлiння ДКЦПФР в м. Києвi та Київськiй обл.</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UA4000117725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1755172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438793.00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100.000000000000</w:t>
            </w:r>
          </w:p>
        </w:tc>
      </w:tr>
      <w:tr w:rsidR="00994E5E" w:rsidRPr="00994E5E" w:rsidTr="00A55AF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b/>
                <w:bCs/>
                <w:sz w:val="20"/>
                <w:szCs w:val="20"/>
                <w:lang w:val="uk-UA" w:eastAsia="uk-UA"/>
              </w:rPr>
            </w:pPr>
            <w:r w:rsidRPr="00994E5E">
              <w:rPr>
                <w:rFonts w:eastAsia="Times New Roman" w:cs="Times New Roman"/>
                <w:bCs/>
                <w:sz w:val="20"/>
                <w:szCs w:val="20"/>
                <w:lang w:val="uk-UA" w:eastAsia="uk-UA"/>
              </w:rPr>
              <w:t>У звiтному перiодi торгiвля цiнними паперами емiтента на  зовнiшньому ринку не здiйснювалась, факти лiстингу/делiстингу цiнних паперiв емiтента вiдсутнi. Емiтент не здiйснював додаткову емiсiю акцiй.</w:t>
            </w:r>
          </w:p>
        </w:tc>
      </w:tr>
    </w:tbl>
    <w:p w:rsidR="00994E5E" w:rsidRPr="00994E5E" w:rsidRDefault="00994E5E" w:rsidP="00994E5E">
      <w:pPr>
        <w:rPr>
          <w:rFonts w:eastAsia="Times New Roman" w:cs="Times New Roman"/>
          <w:szCs w:val="24"/>
          <w:lang w:val="uk-UA" w:eastAsia="uk-UA"/>
        </w:rPr>
      </w:pPr>
    </w:p>
    <w:p w:rsidR="00994E5E" w:rsidRDefault="00994E5E">
      <w:pPr>
        <w:sectPr w:rsidR="00994E5E" w:rsidSect="00994E5E">
          <w:pgSz w:w="16838" w:h="11906" w:orient="landscape"/>
          <w:pgMar w:top="1417" w:right="363" w:bottom="850" w:left="363" w:header="709" w:footer="709" w:gutter="0"/>
          <w:cols w:space="708"/>
          <w:docGrid w:linePitch="360"/>
        </w:sectPr>
      </w:pPr>
    </w:p>
    <w:p w:rsidR="00994E5E" w:rsidRPr="00994E5E" w:rsidRDefault="00994E5E" w:rsidP="00994E5E">
      <w:pPr>
        <w:rPr>
          <w:rFonts w:eastAsia="Times New Roman" w:cs="Times New Roman"/>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94E5E" w:rsidRPr="00994E5E" w:rsidTr="00A55AF6">
        <w:trPr>
          <w:trHeight w:val="463"/>
        </w:trPr>
        <w:tc>
          <w:tcPr>
            <w:tcW w:w="15480" w:type="dxa"/>
            <w:tcMar>
              <w:top w:w="60" w:type="dxa"/>
              <w:left w:w="60" w:type="dxa"/>
              <w:bottom w:w="60" w:type="dxa"/>
              <w:right w:w="60" w:type="dxa"/>
            </w:tcMar>
            <w:vAlign w:val="center"/>
          </w:tcPr>
          <w:p w:rsidR="00994E5E" w:rsidRPr="00994E5E" w:rsidRDefault="00994E5E" w:rsidP="00994E5E">
            <w:pPr>
              <w:spacing w:before="100" w:beforeAutospacing="1" w:after="100" w:afterAutospacing="1"/>
              <w:jc w:val="center"/>
              <w:outlineLvl w:val="2"/>
              <w:rPr>
                <w:rFonts w:eastAsia="Times New Roman" w:cs="Times New Roman"/>
                <w:sz w:val="27"/>
                <w:szCs w:val="27"/>
                <w:lang w:val="uk-UA" w:eastAsia="ru-RU"/>
              </w:rPr>
            </w:pPr>
            <w:r w:rsidRPr="00994E5E">
              <w:rPr>
                <w:rFonts w:eastAsia="Times New Roman" w:cs="Times New Roman"/>
                <w:b/>
                <w:bCs/>
                <w:color w:val="000000"/>
                <w:sz w:val="27"/>
                <w:szCs w:val="27"/>
                <w:lang w:val="uk-UA" w:eastAsia="ru-RU"/>
              </w:rPr>
              <w:t xml:space="preserve">8. </w:t>
            </w:r>
            <w:r w:rsidRPr="00994E5E">
              <w:rPr>
                <w:rFonts w:eastAsia="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994E5E" w:rsidRPr="00994E5E" w:rsidRDefault="00994E5E" w:rsidP="00994E5E">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994E5E" w:rsidRPr="00994E5E" w:rsidTr="00A55AF6">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Кількість за видами акцій</w:t>
            </w:r>
          </w:p>
        </w:tc>
      </w:tr>
      <w:tr w:rsidR="00994E5E" w:rsidRPr="00994E5E" w:rsidTr="00A55AF6">
        <w:tc>
          <w:tcPr>
            <w:tcW w:w="7011" w:type="dxa"/>
            <w:vMerge/>
            <w:tcBorders>
              <w:left w:val="single" w:sz="6" w:space="0" w:color="000000"/>
              <w:bottom w:val="single" w:sz="6" w:space="0" w:color="000000"/>
              <w:right w:val="single" w:sz="6" w:space="0" w:color="000000"/>
            </w:tcBorders>
            <w:vAlign w:val="center"/>
          </w:tcPr>
          <w:p w:rsidR="00994E5E" w:rsidRPr="00994E5E" w:rsidRDefault="00994E5E" w:rsidP="00994E5E">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прості іменні</w:t>
            </w:r>
          </w:p>
          <w:p w:rsidR="00994E5E" w:rsidRPr="00994E5E" w:rsidRDefault="00994E5E" w:rsidP="00994E5E">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ind w:left="-243"/>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 xml:space="preserve">  </w:t>
            </w:r>
            <w:r w:rsidRPr="00994E5E">
              <w:rPr>
                <w:rFonts w:eastAsia="Times New Roman" w:cs="Times New Roman"/>
                <w:b/>
                <w:bCs/>
                <w:sz w:val="20"/>
                <w:szCs w:val="20"/>
                <w:lang w:val="uk-UA" w:eastAsia="uk-UA"/>
              </w:rPr>
              <w:t>Привілейовані</w:t>
            </w:r>
          </w:p>
          <w:p w:rsidR="00994E5E" w:rsidRPr="00994E5E" w:rsidRDefault="00994E5E" w:rsidP="00994E5E">
            <w:pPr>
              <w:ind w:left="-243"/>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іменні</w:t>
            </w:r>
          </w:p>
          <w:p w:rsidR="00994E5E" w:rsidRPr="00994E5E" w:rsidRDefault="00994E5E" w:rsidP="00994E5E">
            <w:pPr>
              <w:jc w:val="center"/>
              <w:rPr>
                <w:rFonts w:eastAsia="Times New Roman" w:cs="Times New Roman"/>
                <w:b/>
                <w:bCs/>
                <w:sz w:val="20"/>
                <w:szCs w:val="20"/>
                <w:lang w:val="uk-UA" w:eastAsia="uk-UA"/>
              </w:rPr>
            </w:pP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5</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Булах Любов Юріївна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Гой Микола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Гончар Володимир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Гранат Анатолій Іларіонович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Гурез Ганна Ярославівна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6120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0.34868377572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6120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Жданова Людмила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Завальний Володимир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Замков Микола Вадимович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8660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0.49339893754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8660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Крикевич Валерій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Кузьменко Віктор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Левковський Олександр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Легецький Михайло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Мінко Седа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Моржов Євгеній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10532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0.60005515129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10532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Пастухов Андрій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Пшеничний Юрій Ігорович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Самсонюк Павло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Самунік Олена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Устян Олександр Альбертович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lastRenderedPageBreak/>
              <w:t>Фьодорова Надія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Цвященко Галина Андріївна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Шут Ірина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Устян Альберт Аліошович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29048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1.65499449627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29048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Бойко Надія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0</w:t>
            </w:r>
          </w:p>
        </w:tc>
      </w:tr>
      <w:tr w:rsidR="00994E5E" w:rsidRPr="00994E5E" w:rsidTr="00A55AF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115560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6.58397011802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115560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0</w:t>
            </w:r>
          </w:p>
        </w:tc>
      </w:tr>
    </w:tbl>
    <w:p w:rsidR="00994E5E" w:rsidRPr="00994E5E" w:rsidRDefault="00994E5E" w:rsidP="00994E5E">
      <w:pPr>
        <w:rPr>
          <w:rFonts w:eastAsia="Times New Roman" w:cs="Times New Roman"/>
          <w:szCs w:val="24"/>
          <w:lang w:val="en-US" w:eastAsia="uk-UA"/>
        </w:rPr>
      </w:pPr>
    </w:p>
    <w:p w:rsidR="00994E5E" w:rsidRDefault="00994E5E">
      <w:pPr>
        <w:sectPr w:rsidR="00994E5E" w:rsidSect="00994E5E">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994E5E" w:rsidRPr="00994E5E" w:rsidTr="00A55AF6">
        <w:tc>
          <w:tcPr>
            <w:tcW w:w="15480" w:type="dxa"/>
            <w:tcMar>
              <w:top w:w="60" w:type="dxa"/>
              <w:left w:w="60" w:type="dxa"/>
              <w:bottom w:w="60" w:type="dxa"/>
              <w:right w:w="60" w:type="dxa"/>
            </w:tcMar>
            <w:vAlign w:val="center"/>
          </w:tcPr>
          <w:p w:rsidR="00994E5E" w:rsidRPr="00994E5E" w:rsidRDefault="00994E5E" w:rsidP="00994E5E">
            <w:pPr>
              <w:spacing w:before="100" w:beforeAutospacing="1" w:after="100" w:afterAutospacing="1"/>
              <w:jc w:val="center"/>
              <w:outlineLvl w:val="2"/>
              <w:rPr>
                <w:rFonts w:eastAsia="Times New Roman" w:cs="Times New Roman"/>
                <w:sz w:val="28"/>
                <w:szCs w:val="28"/>
                <w:lang w:eastAsia="ru-RU"/>
              </w:rPr>
            </w:pPr>
            <w:r w:rsidRPr="00994E5E">
              <w:rPr>
                <w:rFonts w:eastAsia="Times New Roman" w:cs="Times New Roman"/>
                <w:b/>
                <w:bCs/>
                <w:color w:val="000000"/>
                <w:sz w:val="27"/>
                <w:szCs w:val="27"/>
                <w:lang w:val="uk-UA"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994E5E" w:rsidRPr="00994E5E" w:rsidRDefault="00994E5E" w:rsidP="00994E5E">
      <w:pPr>
        <w:rPr>
          <w:rFonts w:eastAsia="Times New Roman" w:cs="Times New Roman"/>
          <w:vanish/>
          <w:color w:val="000000"/>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994E5E" w:rsidRPr="00994E5E" w:rsidTr="00A55AF6">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color w:val="000000"/>
                <w:sz w:val="20"/>
                <w:szCs w:val="20"/>
                <w:lang w:val="uk-UA" w:eastAsia="uk-UA"/>
              </w:rPr>
              <w:t>Строк обмеження</w:t>
            </w:r>
          </w:p>
        </w:tc>
      </w:tr>
      <w:tr w:rsidR="00994E5E" w:rsidRPr="00994E5E" w:rsidTr="00A55AF6">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en-US" w:eastAsia="uk-UA"/>
              </w:rPr>
            </w:pPr>
            <w:r w:rsidRPr="00994E5E">
              <w:rPr>
                <w:rFonts w:eastAsia="Times New Roman" w:cs="Times New Roman"/>
                <w:b/>
                <w:bCs/>
                <w:sz w:val="20"/>
                <w:szCs w:val="20"/>
                <w:lang w:val="en-US" w:eastAsia="uk-UA"/>
              </w:rPr>
              <w:t>7</w:t>
            </w:r>
          </w:p>
        </w:tc>
      </w:tr>
      <w:tr w:rsidR="00994E5E" w:rsidRPr="00994E5E" w:rsidTr="00A55AF6">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12.04.2011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 xml:space="preserve">Територiальне управлiння ДКЦПФР в м. Києвi та Київськiй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UA4000117725</w:t>
            </w:r>
          </w:p>
        </w:tc>
        <w:tc>
          <w:tcPr>
            <w:tcW w:w="2977"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 xml:space="preserve">Фонд державного майна України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Заблоковані акції в кількості 895138 шт.</w:t>
            </w:r>
          </w:p>
        </w:tc>
        <w:tc>
          <w:tcPr>
            <w:tcW w:w="2268"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en-US" w:eastAsia="uk-UA"/>
              </w:rPr>
            </w:pPr>
            <w:r w:rsidRPr="00994E5E">
              <w:rPr>
                <w:rFonts w:eastAsia="Times New Roman" w:cs="Times New Roman"/>
                <w:bCs/>
                <w:sz w:val="20"/>
                <w:szCs w:val="20"/>
                <w:lang w:val="en-US" w:eastAsia="uk-UA"/>
              </w:rPr>
              <w:t>Не визначено.</w:t>
            </w:r>
          </w:p>
        </w:tc>
      </w:tr>
      <w:tr w:rsidR="00994E5E" w:rsidRPr="00994E5E" w:rsidTr="00A55AF6">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94E5E" w:rsidRPr="00994E5E" w:rsidRDefault="00994E5E" w:rsidP="00994E5E">
            <w:pPr>
              <w:rPr>
                <w:rFonts w:eastAsia="Times New Roman" w:cs="Times New Roman"/>
                <w:bCs/>
                <w:sz w:val="20"/>
                <w:szCs w:val="20"/>
                <w:lang w:val="uk-UA" w:eastAsia="uk-UA"/>
              </w:rPr>
            </w:pPr>
            <w:r w:rsidRPr="00994E5E">
              <w:rPr>
                <w:rFonts w:eastAsia="Times New Roman" w:cs="Times New Roman"/>
                <w:bCs/>
                <w:sz w:val="20"/>
                <w:szCs w:val="20"/>
                <w:lang w:val="uk-UA" w:eastAsia="uk-UA"/>
              </w:rPr>
              <w:t>Акції, які належать ДАХК "Артем", в кількості 895138 шт. заблоковані ФДМ України, як передбачено планом приватизації товариства.</w:t>
            </w:r>
          </w:p>
          <w:p w:rsidR="00994E5E" w:rsidRPr="00994E5E" w:rsidRDefault="00994E5E" w:rsidP="00994E5E">
            <w:pPr>
              <w:rPr>
                <w:rFonts w:eastAsia="Times New Roman" w:cs="Times New Roman"/>
                <w:bCs/>
                <w:sz w:val="20"/>
                <w:szCs w:val="20"/>
                <w:lang w:val="en-US" w:eastAsia="uk-UA"/>
              </w:rPr>
            </w:pPr>
          </w:p>
        </w:tc>
      </w:tr>
    </w:tbl>
    <w:p w:rsidR="00994E5E" w:rsidRPr="00994E5E" w:rsidRDefault="00994E5E" w:rsidP="00994E5E">
      <w:pPr>
        <w:rPr>
          <w:rFonts w:eastAsia="Times New Roman" w:cs="Times New Roman"/>
          <w:vanish/>
          <w:color w:val="000000"/>
          <w:szCs w:val="24"/>
          <w:lang w:val="uk-UA" w:eastAsia="uk-UA"/>
        </w:rPr>
      </w:pPr>
    </w:p>
    <w:p w:rsidR="00994E5E" w:rsidRPr="00994E5E" w:rsidRDefault="00994E5E" w:rsidP="00994E5E">
      <w:pPr>
        <w:rPr>
          <w:rFonts w:eastAsia="Times New Roman" w:cs="Times New Roman"/>
          <w:szCs w:val="24"/>
          <w:lang w:val="uk-UA" w:eastAsia="uk-UA"/>
        </w:rPr>
      </w:pPr>
    </w:p>
    <w:p w:rsidR="00994E5E" w:rsidRDefault="00994E5E">
      <w:pPr>
        <w:sectPr w:rsidR="00994E5E" w:rsidSect="00994E5E">
          <w:pgSz w:w="16838" w:h="11906" w:orient="landscape"/>
          <w:pgMar w:top="1417" w:right="363" w:bottom="850" w:left="363" w:header="709" w:footer="709" w:gutter="0"/>
          <w:cols w:space="708"/>
          <w:docGrid w:linePitch="360"/>
        </w:sectPr>
      </w:pPr>
    </w:p>
    <w:p w:rsidR="00994E5E" w:rsidRPr="00994E5E" w:rsidRDefault="00994E5E" w:rsidP="00994E5E">
      <w:pPr>
        <w:spacing w:before="100" w:beforeAutospacing="1" w:after="100" w:afterAutospacing="1"/>
        <w:jc w:val="center"/>
        <w:outlineLvl w:val="2"/>
        <w:rPr>
          <w:rFonts w:eastAsia="Times New Roman" w:cs="Times New Roman"/>
          <w:b/>
          <w:bCs/>
          <w:color w:val="000000"/>
          <w:sz w:val="27"/>
          <w:szCs w:val="27"/>
          <w:lang w:val="uk-UA" w:eastAsia="uk-UA"/>
        </w:rPr>
      </w:pPr>
      <w:r w:rsidRPr="00994E5E">
        <w:rPr>
          <w:rFonts w:eastAsia="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994E5E" w:rsidRPr="00994E5E" w:rsidTr="00A55AF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tabs>
                <w:tab w:val="left" w:pos="1035"/>
              </w:tabs>
              <w:jc w:val="center"/>
              <w:rPr>
                <w:rFonts w:eastAsia="Times New Roman" w:cs="Times New Roman"/>
                <w:b/>
                <w:color w:val="000000"/>
                <w:sz w:val="18"/>
                <w:szCs w:val="18"/>
                <w:lang w:val="x-none" w:eastAsia="uk-UA"/>
              </w:rPr>
            </w:pPr>
            <w:r w:rsidRPr="00994E5E">
              <w:rPr>
                <w:rFonts w:eastAsia="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994E5E" w:rsidRPr="00994E5E" w:rsidTr="00A55AF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8</w:t>
            </w:r>
          </w:p>
        </w:tc>
      </w:tr>
      <w:tr w:rsidR="00994E5E" w:rsidRPr="00994E5E" w:rsidTr="00A55AF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12.04.2011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156/10/1/11</w:t>
            </w:r>
          </w:p>
        </w:tc>
        <w:tc>
          <w:tcPr>
            <w:tcW w:w="2049"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UA4000117725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1755172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438793.00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1749051</w:t>
            </w:r>
          </w:p>
        </w:tc>
        <w:tc>
          <w:tcPr>
            <w:tcW w:w="2142"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6121</w:t>
            </w:r>
          </w:p>
        </w:tc>
        <w:tc>
          <w:tcPr>
            <w:tcW w:w="2142"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w:t>
            </w:r>
          </w:p>
        </w:tc>
      </w:tr>
      <w:tr w:rsidR="00994E5E" w:rsidRPr="00994E5E" w:rsidTr="00A55AF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Згідно реєстру акціонерів кількість неголосуючих акцій - 6121 шт.</w:t>
            </w:r>
          </w:p>
          <w:p w:rsidR="00994E5E" w:rsidRPr="00994E5E" w:rsidRDefault="00994E5E" w:rsidP="00994E5E">
            <w:pPr>
              <w:rPr>
                <w:rFonts w:eastAsia="Times New Roman" w:cs="Times New Roman"/>
                <w:sz w:val="20"/>
                <w:szCs w:val="20"/>
                <w:lang w:val="uk-UA" w:eastAsia="uk-UA"/>
              </w:rPr>
            </w:pPr>
            <w:r w:rsidRPr="00994E5E">
              <w:rPr>
                <w:rFonts w:eastAsia="Times New Roman" w:cs="Times New Roman"/>
                <w:sz w:val="20"/>
                <w:szCs w:val="20"/>
                <w:lang w:val="uk-UA" w:eastAsia="uk-UA"/>
              </w:rPr>
              <w:t>Будь-якi інші обмеження прав участi та голосування акцiонерiв (учасникiв) на загальних зборах емiтента вiдсутнi.</w:t>
            </w:r>
          </w:p>
          <w:p w:rsidR="00994E5E" w:rsidRPr="00994E5E" w:rsidRDefault="00994E5E" w:rsidP="00994E5E">
            <w:pPr>
              <w:rPr>
                <w:rFonts w:eastAsia="Times New Roman" w:cs="Times New Roman"/>
                <w:b/>
                <w:sz w:val="20"/>
                <w:szCs w:val="20"/>
                <w:lang w:val="uk-UA" w:eastAsia="uk-UA"/>
              </w:rPr>
            </w:pPr>
          </w:p>
        </w:tc>
      </w:tr>
    </w:tbl>
    <w:p w:rsidR="00994E5E" w:rsidRPr="00994E5E" w:rsidRDefault="00994E5E" w:rsidP="00994E5E">
      <w:pPr>
        <w:rPr>
          <w:rFonts w:eastAsia="Times New Roman" w:cs="Times New Roman"/>
          <w:szCs w:val="24"/>
          <w:lang w:val="en-US" w:eastAsia="uk-UA"/>
        </w:rPr>
      </w:pPr>
    </w:p>
    <w:p w:rsidR="00994E5E" w:rsidRDefault="00994E5E">
      <w:pPr>
        <w:sectPr w:rsidR="00994E5E" w:rsidSect="00994E5E">
          <w:pgSz w:w="16838" w:h="11906" w:orient="landscape"/>
          <w:pgMar w:top="1417" w:right="363" w:bottom="850" w:left="363" w:header="709" w:footer="709" w:gutter="0"/>
          <w:cols w:space="708"/>
          <w:docGrid w:linePitch="360"/>
        </w:sectPr>
      </w:pPr>
    </w:p>
    <w:p w:rsidR="00994E5E" w:rsidRPr="00994E5E" w:rsidRDefault="00994E5E" w:rsidP="00994E5E">
      <w:pPr>
        <w:keepNext/>
        <w:keepLines/>
        <w:widowControl w:val="0"/>
        <w:suppressAutoHyphens/>
        <w:spacing w:line="276" w:lineRule="auto"/>
        <w:jc w:val="center"/>
        <w:outlineLvl w:val="2"/>
        <w:rPr>
          <w:rFonts w:ascii="font188" w:eastAsia="font188" w:hAnsi="font188" w:cs="font188"/>
          <w:bCs/>
          <w:color w:val="4F81BD"/>
          <w:kern w:val="1"/>
          <w:sz w:val="28"/>
          <w:szCs w:val="28"/>
          <w:lang w:val="en-US"/>
        </w:rPr>
      </w:pPr>
      <w:r w:rsidRPr="00994E5E">
        <w:rPr>
          <w:rFonts w:eastAsia="font188"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994E5E" w:rsidRPr="00994E5E" w:rsidTr="00A55AF6">
        <w:trPr>
          <w:trHeight w:val="418"/>
        </w:trPr>
        <w:tc>
          <w:tcPr>
            <w:tcW w:w="1409" w:type="pct"/>
            <w:gridSpan w:val="2"/>
            <w:vMerge w:val="restart"/>
            <w:shd w:val="clear" w:color="auto" w:fill="auto"/>
          </w:tcPr>
          <w:p w:rsidR="00994E5E" w:rsidRPr="00994E5E" w:rsidRDefault="00994E5E" w:rsidP="00994E5E">
            <w:pPr>
              <w:rPr>
                <w:rFonts w:eastAsia="Times New Roman" w:cs="Times New Roman"/>
                <w:b/>
                <w:sz w:val="28"/>
                <w:szCs w:val="28"/>
                <w:lang w:val="uk-UA" w:eastAsia="uk-UA"/>
              </w:rPr>
            </w:pPr>
          </w:p>
        </w:tc>
        <w:tc>
          <w:tcPr>
            <w:tcW w:w="1795" w:type="pct"/>
            <w:gridSpan w:val="2"/>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color w:val="000000"/>
                <w:szCs w:val="24"/>
                <w:lang w:val="uk-UA" w:eastAsia="uk-UA"/>
              </w:rPr>
              <w:t>У звітному періоді</w:t>
            </w:r>
          </w:p>
        </w:tc>
      </w:tr>
      <w:tr w:rsidR="00994E5E" w:rsidRPr="00994E5E" w:rsidTr="00A55AF6">
        <w:tc>
          <w:tcPr>
            <w:tcW w:w="1409" w:type="pct"/>
            <w:gridSpan w:val="2"/>
            <w:vMerge/>
            <w:shd w:val="clear" w:color="auto" w:fill="auto"/>
          </w:tcPr>
          <w:p w:rsidR="00994E5E" w:rsidRPr="00994E5E" w:rsidRDefault="00994E5E" w:rsidP="00994E5E">
            <w:pPr>
              <w:rPr>
                <w:rFonts w:eastAsia="Times New Roman" w:cs="Times New Roman"/>
                <w:b/>
                <w:sz w:val="20"/>
                <w:szCs w:val="20"/>
                <w:lang w:val="uk-UA" w:eastAsia="uk-UA"/>
              </w:rPr>
            </w:pPr>
          </w:p>
        </w:tc>
        <w:tc>
          <w:tcPr>
            <w:tcW w:w="894" w:type="pct"/>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За простими акціями</w:t>
            </w:r>
          </w:p>
        </w:tc>
        <w:tc>
          <w:tcPr>
            <w:tcW w:w="902" w:type="pct"/>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За привілейованими акціями</w:t>
            </w:r>
          </w:p>
        </w:tc>
        <w:tc>
          <w:tcPr>
            <w:tcW w:w="894" w:type="pct"/>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За простими акціями</w:t>
            </w:r>
          </w:p>
        </w:tc>
        <w:tc>
          <w:tcPr>
            <w:tcW w:w="902" w:type="pct"/>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За привілейованими акціями</w:t>
            </w:r>
          </w:p>
        </w:tc>
      </w:tr>
      <w:tr w:rsidR="00994E5E" w:rsidRPr="00994E5E" w:rsidTr="00A55AF6">
        <w:trPr>
          <w:trHeight w:val="583"/>
        </w:trPr>
        <w:tc>
          <w:tcPr>
            <w:tcW w:w="1409" w:type="pct"/>
            <w:gridSpan w:val="2"/>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Сума нарахованих дивідендів, грн.</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 xml:space="preserve"> </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2404585.64</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r>
      <w:tr w:rsidR="00994E5E" w:rsidRPr="00994E5E" w:rsidTr="00A55AF6">
        <w:trPr>
          <w:trHeight w:val="597"/>
        </w:trPr>
        <w:tc>
          <w:tcPr>
            <w:tcW w:w="1409" w:type="pct"/>
            <w:gridSpan w:val="2"/>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1.37</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r>
      <w:tr w:rsidR="00994E5E" w:rsidRPr="00994E5E" w:rsidTr="00A55AF6">
        <w:trPr>
          <w:trHeight w:val="541"/>
        </w:trPr>
        <w:tc>
          <w:tcPr>
            <w:tcW w:w="1409" w:type="pct"/>
            <w:gridSpan w:val="2"/>
            <w:shd w:val="clear" w:color="auto" w:fill="auto"/>
            <w:vAlign w:val="center"/>
          </w:tcPr>
          <w:p w:rsidR="00994E5E" w:rsidRPr="00994E5E" w:rsidRDefault="00994E5E" w:rsidP="00994E5E">
            <w:pPr>
              <w:rPr>
                <w:rFonts w:eastAsia="Times New Roman" w:cs="Times New Roman"/>
                <w:b/>
                <w:color w:val="000000"/>
                <w:sz w:val="20"/>
                <w:szCs w:val="20"/>
                <w:lang w:eastAsia="uk-UA"/>
              </w:rPr>
            </w:pPr>
            <w:r w:rsidRPr="00994E5E">
              <w:rPr>
                <w:rFonts w:eastAsia="Times New Roman" w:cs="Times New Roman"/>
                <w:b/>
                <w:color w:val="000000"/>
                <w:sz w:val="20"/>
                <w:szCs w:val="20"/>
                <w:lang w:val="uk-UA" w:eastAsia="uk-UA"/>
              </w:rPr>
              <w:t>Сума</w:t>
            </w:r>
            <w:r w:rsidRPr="00994E5E">
              <w:rPr>
                <w:rFonts w:eastAsia="Times New Roman" w:cs="Times New Roman"/>
                <w:b/>
                <w:color w:val="000000"/>
                <w:sz w:val="20"/>
                <w:szCs w:val="20"/>
                <w:lang w:eastAsia="uk-UA"/>
              </w:rPr>
              <w:t xml:space="preserve"> </w:t>
            </w:r>
            <w:r w:rsidRPr="00994E5E">
              <w:rPr>
                <w:rFonts w:eastAsia="Times New Roman" w:cs="Times New Roman"/>
                <w:b/>
                <w:color w:val="000000"/>
                <w:sz w:val="20"/>
                <w:szCs w:val="20"/>
                <w:lang w:val="uk-UA" w:eastAsia="uk-UA"/>
              </w:rPr>
              <w:t xml:space="preserve"> виплачених/</w:t>
            </w:r>
          </w:p>
          <w:p w:rsidR="00994E5E" w:rsidRPr="00994E5E" w:rsidRDefault="00994E5E" w:rsidP="00994E5E">
            <w:pPr>
              <w:rPr>
                <w:rFonts w:eastAsia="Times New Roman" w:cs="Times New Roman"/>
                <w:b/>
                <w:sz w:val="20"/>
                <w:szCs w:val="20"/>
                <w:lang w:eastAsia="uk-UA"/>
              </w:rPr>
            </w:pPr>
            <w:r w:rsidRPr="00994E5E">
              <w:rPr>
                <w:rFonts w:eastAsia="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2404585.64</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r>
      <w:tr w:rsidR="00994E5E" w:rsidRPr="00994E5E" w:rsidTr="00A55AF6">
        <w:trPr>
          <w:trHeight w:val="541"/>
        </w:trPr>
        <w:tc>
          <w:tcPr>
            <w:tcW w:w="1409" w:type="pct"/>
            <w:gridSpan w:val="2"/>
            <w:shd w:val="clear" w:color="auto" w:fill="auto"/>
            <w:vAlign w:val="center"/>
          </w:tcPr>
          <w:p w:rsidR="00994E5E" w:rsidRPr="00994E5E" w:rsidRDefault="00994E5E" w:rsidP="00994E5E">
            <w:pPr>
              <w:rPr>
                <w:rFonts w:eastAsia="Times New Roman" w:cs="Times New Roman"/>
                <w:b/>
                <w:color w:val="000000"/>
                <w:sz w:val="20"/>
                <w:szCs w:val="20"/>
                <w:lang w:val="uk-UA" w:eastAsia="uk-UA"/>
              </w:rPr>
            </w:pPr>
            <w:r w:rsidRPr="00994E5E">
              <w:rPr>
                <w:rFonts w:eastAsia="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color w:val="000000"/>
                <w:sz w:val="20"/>
                <w:szCs w:val="20"/>
                <w:lang w:val="en-US" w:eastAsia="uk-UA"/>
              </w:rPr>
              <w:t>д/н</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color w:val="000000"/>
                <w:sz w:val="20"/>
                <w:szCs w:val="20"/>
                <w:lang w:val="en-US" w:eastAsia="uk-UA"/>
              </w:rPr>
              <w:t>д/н</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color w:val="000000"/>
                <w:sz w:val="20"/>
                <w:szCs w:val="20"/>
                <w:lang w:val="en-US" w:eastAsia="uk-UA"/>
              </w:rPr>
              <w:t>09.06.2020</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eastAsia="uk-UA"/>
              </w:rPr>
            </w:pPr>
            <w:r w:rsidRPr="00994E5E">
              <w:rPr>
                <w:rFonts w:eastAsia="Times New Roman" w:cs="Times New Roman"/>
                <w:color w:val="000000"/>
                <w:sz w:val="20"/>
                <w:szCs w:val="20"/>
                <w:lang w:val="en-US" w:eastAsia="uk-UA"/>
              </w:rPr>
              <w:t>д/н</w:t>
            </w:r>
          </w:p>
        </w:tc>
      </w:tr>
      <w:tr w:rsidR="00994E5E" w:rsidRPr="00994E5E" w:rsidTr="00A55AF6">
        <w:trPr>
          <w:trHeight w:val="835"/>
        </w:trPr>
        <w:tc>
          <w:tcPr>
            <w:tcW w:w="1409" w:type="pct"/>
            <w:gridSpan w:val="2"/>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д/н</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д/н</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24.06.2020</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д/н</w:t>
            </w:r>
          </w:p>
        </w:tc>
      </w:tr>
      <w:tr w:rsidR="00994E5E" w:rsidRPr="00994E5E" w:rsidTr="00A55AF6">
        <w:trPr>
          <w:trHeight w:val="453"/>
        </w:trPr>
        <w:tc>
          <w:tcPr>
            <w:tcW w:w="1409" w:type="pct"/>
            <w:gridSpan w:val="2"/>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Спосіб виплати дивідендів</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color w:val="000000"/>
                <w:sz w:val="20"/>
                <w:szCs w:val="20"/>
                <w:lang w:val="en-US" w:eastAsia="uk-UA"/>
              </w:rPr>
              <w:t>д/н</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color w:val="000000"/>
                <w:sz w:val="20"/>
                <w:szCs w:val="20"/>
                <w:lang w:val="en-US" w:eastAsia="uk-UA"/>
              </w:rPr>
              <w:t>д/н</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color w:val="000000"/>
                <w:sz w:val="20"/>
                <w:szCs w:val="20"/>
                <w:lang w:val="en-US" w:eastAsia="uk-UA"/>
              </w:rPr>
              <w:t>Через депозитарну систему</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color w:val="000000"/>
                <w:sz w:val="20"/>
                <w:szCs w:val="20"/>
                <w:lang w:val="en-US" w:eastAsia="uk-UA"/>
              </w:rPr>
              <w:t>д/н</w:t>
            </w:r>
          </w:p>
        </w:tc>
      </w:tr>
      <w:tr w:rsidR="00994E5E" w:rsidRPr="00994E5E" w:rsidTr="00A55AF6">
        <w:trPr>
          <w:trHeight w:val="303"/>
        </w:trPr>
        <w:tc>
          <w:tcPr>
            <w:tcW w:w="1409" w:type="pct"/>
            <w:gridSpan w:val="2"/>
            <w:shd w:val="clear" w:color="auto" w:fill="auto"/>
            <w:vAlign w:val="center"/>
          </w:tcPr>
          <w:p w:rsidR="00994E5E" w:rsidRPr="00994E5E" w:rsidRDefault="00994E5E" w:rsidP="00994E5E">
            <w:pPr>
              <w:rPr>
                <w:rFonts w:eastAsia="Times New Roman" w:cs="Times New Roman"/>
                <w:b/>
                <w:sz w:val="20"/>
                <w:szCs w:val="20"/>
                <w:lang w:val="uk-UA" w:eastAsia="uk-UA"/>
              </w:rPr>
            </w:pPr>
            <w:bookmarkStart w:id="6" w:name="_Hlk452922647"/>
            <w:r w:rsidRPr="00994E5E">
              <w:rPr>
                <w:rFonts w:eastAsia="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 xml:space="preserve"> </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04.12.2020p. : 1139367.53 грн.</w:t>
            </w:r>
          </w:p>
          <w:p w:rsidR="00994E5E" w:rsidRPr="00994E5E" w:rsidRDefault="00994E5E" w:rsidP="00994E5E">
            <w:pPr>
              <w:jc w:val="center"/>
              <w:rPr>
                <w:rFonts w:eastAsia="Times New Roman" w:cs="Times New Roman"/>
                <w:sz w:val="20"/>
                <w:szCs w:val="20"/>
                <w:lang w:val="uk-UA" w:eastAsia="uk-UA"/>
              </w:rPr>
            </w:pP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r>
      <w:bookmarkEnd w:id="6"/>
      <w:tr w:rsidR="00994E5E" w:rsidRPr="00994E5E" w:rsidTr="00A55AF6">
        <w:trPr>
          <w:trHeight w:val="303"/>
        </w:trPr>
        <w:tc>
          <w:tcPr>
            <w:tcW w:w="1409" w:type="pct"/>
            <w:gridSpan w:val="2"/>
            <w:shd w:val="clear" w:color="auto" w:fill="auto"/>
            <w:vAlign w:val="center"/>
          </w:tcPr>
          <w:p w:rsidR="00994E5E" w:rsidRPr="00994E5E" w:rsidRDefault="00994E5E" w:rsidP="00994E5E">
            <w:pPr>
              <w:rPr>
                <w:rFonts w:eastAsia="Times New Roman" w:cs="Times New Roman"/>
                <w:b/>
                <w:sz w:val="20"/>
                <w:szCs w:val="24"/>
                <w:lang w:val="uk-UA" w:eastAsia="uk-UA"/>
              </w:rPr>
            </w:pPr>
            <w:r w:rsidRPr="00994E5E">
              <w:rPr>
                <w:rFonts w:eastAsia="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 xml:space="preserve"> </w:t>
            </w: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c>
          <w:tcPr>
            <w:tcW w:w="894" w:type="pct"/>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26.06.2020p. : 1226339.06 грн.</w:t>
            </w:r>
          </w:p>
          <w:p w:rsidR="00994E5E" w:rsidRPr="00994E5E" w:rsidRDefault="00994E5E" w:rsidP="00994E5E">
            <w:pPr>
              <w:jc w:val="center"/>
              <w:rPr>
                <w:rFonts w:eastAsia="Times New Roman" w:cs="Times New Roman"/>
                <w:sz w:val="20"/>
                <w:szCs w:val="20"/>
                <w:lang w:val="uk-UA" w:eastAsia="uk-UA"/>
              </w:rPr>
            </w:pPr>
          </w:p>
        </w:tc>
        <w:tc>
          <w:tcPr>
            <w:tcW w:w="902" w:type="pct"/>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 xml:space="preserve"> </w:t>
            </w:r>
          </w:p>
        </w:tc>
      </w:tr>
      <w:tr w:rsidR="00994E5E" w:rsidRPr="00994E5E" w:rsidTr="00A55AF6">
        <w:tc>
          <w:tcPr>
            <w:tcW w:w="540" w:type="pct"/>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Опис</w:t>
            </w:r>
          </w:p>
        </w:tc>
        <w:tc>
          <w:tcPr>
            <w:tcW w:w="4460" w:type="pct"/>
            <w:gridSpan w:val="5"/>
            <w:shd w:val="clear" w:color="auto" w:fill="auto"/>
          </w:tcPr>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Рiшення про виплату дивiдендiв у звiтному роцi прийнято загальними зборами товариства 09.06.2020 року.  Рiшення про встановлення дати складення перелiку осiб, якi мають право на отримання дивiдендiв, порядок та строк їх виплати прийнято наглядовою радою 09.06.2020р.</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Виплата всiєї суми дивiдендiв здiйснювалась в повному обсязi з 25.06.2020 р. по 09.12.2020 р.  через депозитарну систему. Дивiденди на акцiї господарського товариства, частка держави в якому становить 100 вiдсоткiв, виплаченi безпосередньо до Державного бюджету України.</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Рiшення про виплату дивiдендiв за результатами звiтного перiоду на момент подання звiтностi не приймалось.</w:t>
            </w:r>
          </w:p>
        </w:tc>
      </w:tr>
    </w:tbl>
    <w:p w:rsidR="00994E5E" w:rsidRPr="00994E5E" w:rsidRDefault="00994E5E" w:rsidP="00994E5E">
      <w:pPr>
        <w:rPr>
          <w:rFonts w:eastAsia="Times New Roman" w:cs="Times New Roman"/>
          <w:b/>
          <w:sz w:val="28"/>
          <w:szCs w:val="28"/>
          <w:lang w:val="uk-UA" w:eastAsia="uk-UA"/>
        </w:rPr>
      </w:pPr>
    </w:p>
    <w:p w:rsidR="00994E5E" w:rsidRDefault="00994E5E">
      <w:pPr>
        <w:sectPr w:rsidR="00994E5E" w:rsidSect="00994E5E">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994E5E" w:rsidRPr="00994E5E" w:rsidTr="00A55AF6">
        <w:trPr>
          <w:trHeight w:val="271"/>
        </w:trPr>
        <w:tc>
          <w:tcPr>
            <w:tcW w:w="10080" w:type="dxa"/>
            <w:tcMar>
              <w:top w:w="60" w:type="dxa"/>
              <w:left w:w="60" w:type="dxa"/>
              <w:bottom w:w="60" w:type="dxa"/>
              <w:right w:w="60" w:type="dxa"/>
            </w:tcMar>
            <w:vAlign w:val="center"/>
          </w:tcPr>
          <w:p w:rsidR="00994E5E" w:rsidRPr="00994E5E" w:rsidRDefault="00994E5E" w:rsidP="00994E5E">
            <w:pPr>
              <w:ind w:left="-210"/>
              <w:jc w:val="center"/>
              <w:rPr>
                <w:rFonts w:eastAsia="Times New Roman" w:cs="Times New Roman"/>
                <w:b/>
                <w:bCs/>
                <w:sz w:val="26"/>
                <w:szCs w:val="26"/>
                <w:lang w:val="uk-UA" w:eastAsia="uk-UA"/>
              </w:rPr>
            </w:pPr>
            <w:r w:rsidRPr="00994E5E">
              <w:rPr>
                <w:rFonts w:eastAsia="Times New Roman" w:cs="Times New Roman"/>
                <w:b/>
                <w:color w:val="000000"/>
                <w:sz w:val="26"/>
                <w:szCs w:val="26"/>
                <w:lang w:eastAsia="uk-UA"/>
              </w:rPr>
              <w:lastRenderedPageBreak/>
              <w:t xml:space="preserve">   </w:t>
            </w:r>
            <w:r w:rsidRPr="00994E5E">
              <w:rPr>
                <w:rFonts w:eastAsia="Times New Roman" w:cs="Times New Roman"/>
                <w:b/>
                <w:color w:val="000000"/>
                <w:sz w:val="26"/>
                <w:szCs w:val="26"/>
                <w:lang w:val="en-US" w:eastAsia="uk-UA"/>
              </w:rPr>
              <w:t>XIII</w:t>
            </w:r>
            <w:r w:rsidRPr="00994E5E">
              <w:rPr>
                <w:rFonts w:eastAsia="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994E5E" w:rsidRPr="00994E5E" w:rsidTr="00A55AF6">
        <w:trPr>
          <w:trHeight w:val="244"/>
        </w:trPr>
        <w:tc>
          <w:tcPr>
            <w:tcW w:w="10080" w:type="dxa"/>
            <w:tcMar>
              <w:top w:w="60" w:type="dxa"/>
              <w:left w:w="60" w:type="dxa"/>
              <w:bottom w:w="60" w:type="dxa"/>
              <w:right w:w="60" w:type="dxa"/>
            </w:tcMar>
          </w:tcPr>
          <w:p w:rsidR="00994E5E" w:rsidRPr="00994E5E" w:rsidRDefault="00994E5E" w:rsidP="00994E5E">
            <w:pPr>
              <w:rPr>
                <w:rFonts w:eastAsia="Times New Roman" w:cs="Times New Roman"/>
                <w:b/>
                <w:bCs/>
                <w:color w:val="000000"/>
                <w:szCs w:val="24"/>
                <w:lang w:val="uk-UA" w:eastAsia="uk-UA"/>
              </w:rPr>
            </w:pPr>
          </w:p>
          <w:p w:rsidR="00994E5E" w:rsidRPr="00994E5E" w:rsidRDefault="00994E5E" w:rsidP="00994E5E">
            <w:pPr>
              <w:rPr>
                <w:rFonts w:eastAsia="Times New Roman" w:cs="Times New Roman"/>
                <w:b/>
                <w:bCs/>
                <w:color w:val="000000"/>
                <w:szCs w:val="24"/>
                <w:lang w:val="uk-UA" w:eastAsia="uk-UA"/>
              </w:rPr>
            </w:pPr>
            <w:r w:rsidRPr="00994E5E">
              <w:rPr>
                <w:rFonts w:eastAsia="Times New Roman" w:cs="Times New Roman"/>
                <w:b/>
                <w:bCs/>
                <w:color w:val="000000"/>
                <w:szCs w:val="24"/>
                <w:lang w:val="uk-UA" w:eastAsia="uk-UA"/>
              </w:rPr>
              <w:t>1. Інформація про основні засоби емітента ( за залишковою вартістю )</w:t>
            </w:r>
          </w:p>
          <w:p w:rsidR="00994E5E" w:rsidRPr="00994E5E" w:rsidRDefault="00994E5E" w:rsidP="00994E5E">
            <w:pPr>
              <w:rPr>
                <w:rFonts w:eastAsia="Times New Roman" w:cs="Times New Roman"/>
                <w:szCs w:val="24"/>
                <w:lang w:val="uk-UA" w:eastAsia="uk-UA"/>
              </w:rPr>
            </w:pPr>
          </w:p>
        </w:tc>
      </w:tr>
    </w:tbl>
    <w:p w:rsidR="00994E5E" w:rsidRPr="00994E5E" w:rsidRDefault="00994E5E" w:rsidP="00994E5E">
      <w:pPr>
        <w:rPr>
          <w:rFonts w:eastAsia="Times New Roman" w:cs="Times New Roman"/>
          <w:vanish/>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994E5E" w:rsidRPr="00994E5E" w:rsidTr="00A55AF6">
        <w:trPr>
          <w:trHeight w:val="461"/>
        </w:trPr>
        <w:tc>
          <w:tcPr>
            <w:tcW w:w="3090" w:type="dxa"/>
            <w:vMerge w:val="restart"/>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Основні засоби , всього (тис.грн.)</w:t>
            </w:r>
          </w:p>
        </w:tc>
      </w:tr>
      <w:tr w:rsidR="00994E5E" w:rsidRPr="00994E5E" w:rsidTr="00A55AF6">
        <w:trPr>
          <w:trHeight w:val="147"/>
        </w:trPr>
        <w:tc>
          <w:tcPr>
            <w:tcW w:w="3090" w:type="dxa"/>
            <w:vMerge/>
            <w:shd w:val="clear" w:color="auto" w:fill="auto"/>
          </w:tcPr>
          <w:p w:rsidR="00994E5E" w:rsidRPr="00994E5E" w:rsidRDefault="00994E5E" w:rsidP="00994E5E">
            <w:pPr>
              <w:rPr>
                <w:rFonts w:eastAsia="Times New Roman" w:cs="Times New Roman"/>
                <w:b/>
                <w:sz w:val="20"/>
                <w:szCs w:val="20"/>
                <w:lang w:val="uk-UA" w:eastAsia="uk-UA"/>
              </w:rPr>
            </w:pPr>
          </w:p>
        </w:tc>
        <w:tc>
          <w:tcPr>
            <w:tcW w:w="1162" w:type="dxa"/>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На початок періоду</w:t>
            </w:r>
          </w:p>
        </w:tc>
        <w:tc>
          <w:tcPr>
            <w:tcW w:w="1162" w:type="dxa"/>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На кінець періоду</w:t>
            </w:r>
          </w:p>
        </w:tc>
        <w:tc>
          <w:tcPr>
            <w:tcW w:w="1161" w:type="dxa"/>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На початок періоду</w:t>
            </w:r>
          </w:p>
        </w:tc>
        <w:tc>
          <w:tcPr>
            <w:tcW w:w="1162" w:type="dxa"/>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На кінець періоду</w:t>
            </w:r>
          </w:p>
        </w:tc>
        <w:tc>
          <w:tcPr>
            <w:tcW w:w="1162" w:type="dxa"/>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На початок періоду</w:t>
            </w:r>
          </w:p>
        </w:tc>
        <w:tc>
          <w:tcPr>
            <w:tcW w:w="1162" w:type="dxa"/>
            <w:shd w:val="clear" w:color="auto" w:fill="auto"/>
            <w:vAlign w:val="center"/>
          </w:tcPr>
          <w:p w:rsidR="00994E5E" w:rsidRPr="00994E5E" w:rsidRDefault="00994E5E" w:rsidP="00994E5E">
            <w:pPr>
              <w:jc w:val="center"/>
              <w:rPr>
                <w:rFonts w:eastAsia="Times New Roman" w:cs="Times New Roman"/>
                <w:b/>
                <w:sz w:val="20"/>
                <w:szCs w:val="20"/>
                <w:lang w:val="uk-UA" w:eastAsia="uk-UA"/>
              </w:rPr>
            </w:pPr>
            <w:r w:rsidRPr="00994E5E">
              <w:rPr>
                <w:rFonts w:eastAsia="Times New Roman" w:cs="Times New Roman"/>
                <w:b/>
                <w:sz w:val="20"/>
                <w:szCs w:val="20"/>
                <w:lang w:val="uk-UA" w:eastAsia="uk-UA"/>
              </w:rPr>
              <w:t>На кінець періоду</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1.Виробничого призначення</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6126.000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4932.000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6126.000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4932.000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будівлі та споруди</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477.000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429.000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477.000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429.000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машини та обладнання</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5230.000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4210.000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5230.000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4210.000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транспортні засоби</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47.000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117.000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47.000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117.000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земельні ділянки</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інші</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372.000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176.000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372.000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176.000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2. Невиробничого призначення</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будівлі та споруди</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машини та обладнання</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транспортні засоби</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земельні ділянки</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0.000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en-US" w:eastAsia="uk-UA"/>
              </w:rPr>
              <w:t>0.000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xml:space="preserve">- </w:t>
            </w:r>
            <w:r w:rsidRPr="00994E5E">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0.000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en-US" w:eastAsia="uk-UA"/>
              </w:rPr>
              <w:t>0.000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 інші</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r>
      <w:tr w:rsidR="00994E5E" w:rsidRPr="00994E5E" w:rsidTr="00A55AF6">
        <w:trPr>
          <w:trHeight w:val="346"/>
        </w:trPr>
        <w:tc>
          <w:tcPr>
            <w:tcW w:w="3090" w:type="dxa"/>
            <w:shd w:val="clear" w:color="auto" w:fill="auto"/>
            <w:vAlign w:val="center"/>
          </w:tcPr>
          <w:p w:rsidR="00994E5E" w:rsidRPr="00994E5E" w:rsidRDefault="00994E5E" w:rsidP="00994E5E">
            <w:pPr>
              <w:rPr>
                <w:rFonts w:eastAsia="Times New Roman" w:cs="Times New Roman"/>
                <w:b/>
                <w:sz w:val="20"/>
                <w:szCs w:val="20"/>
                <w:lang w:val="uk-UA" w:eastAsia="uk-UA"/>
              </w:rPr>
            </w:pPr>
            <w:r w:rsidRPr="00994E5E">
              <w:rPr>
                <w:rFonts w:eastAsia="Times New Roman" w:cs="Times New Roman"/>
                <w:b/>
                <w:sz w:val="20"/>
                <w:szCs w:val="20"/>
                <w:lang w:val="uk-UA" w:eastAsia="uk-UA"/>
              </w:rPr>
              <w:t>Усього</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en-US" w:eastAsia="uk-UA"/>
              </w:rPr>
            </w:pPr>
            <w:r w:rsidRPr="00994E5E">
              <w:rPr>
                <w:rFonts w:eastAsia="Times New Roman" w:cs="Times New Roman"/>
                <w:sz w:val="20"/>
                <w:szCs w:val="20"/>
                <w:lang w:val="uk-UA" w:eastAsia="uk-UA"/>
              </w:rPr>
              <w:t>6126.000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4932.000</w:t>
            </w:r>
          </w:p>
        </w:tc>
        <w:tc>
          <w:tcPr>
            <w:tcW w:w="1161"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0.000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6126.000</w:t>
            </w:r>
          </w:p>
        </w:tc>
        <w:tc>
          <w:tcPr>
            <w:tcW w:w="1162" w:type="dxa"/>
            <w:shd w:val="clear" w:color="auto" w:fill="auto"/>
            <w:vAlign w:val="center"/>
          </w:tcPr>
          <w:p w:rsidR="00994E5E" w:rsidRPr="00994E5E" w:rsidRDefault="00994E5E" w:rsidP="00994E5E">
            <w:pPr>
              <w:jc w:val="center"/>
              <w:rPr>
                <w:rFonts w:eastAsia="Times New Roman" w:cs="Times New Roman"/>
                <w:sz w:val="20"/>
                <w:szCs w:val="20"/>
                <w:lang w:val="uk-UA" w:eastAsia="uk-UA"/>
              </w:rPr>
            </w:pPr>
            <w:r w:rsidRPr="00994E5E">
              <w:rPr>
                <w:rFonts w:eastAsia="Times New Roman" w:cs="Times New Roman"/>
                <w:sz w:val="20"/>
                <w:szCs w:val="20"/>
                <w:lang w:val="uk-UA" w:eastAsia="uk-UA"/>
              </w:rPr>
              <w:t>4932.000</w:t>
            </w:r>
          </w:p>
        </w:tc>
      </w:tr>
    </w:tbl>
    <w:p w:rsidR="00994E5E" w:rsidRPr="00994E5E" w:rsidRDefault="00994E5E" w:rsidP="00994E5E">
      <w:pPr>
        <w:rPr>
          <w:rFonts w:eastAsia="Times New Roman" w:cs="Times New Roman"/>
          <w:sz w:val="20"/>
          <w:szCs w:val="20"/>
          <w:lang w:val="uk-UA" w:eastAsia="uk-UA"/>
        </w:rPr>
      </w:pPr>
    </w:p>
    <w:p w:rsidR="00994E5E" w:rsidRPr="00994E5E" w:rsidRDefault="00994E5E" w:rsidP="00994E5E">
      <w:pPr>
        <w:rPr>
          <w:rFonts w:ascii="Courier New" w:eastAsia="Times New Roman" w:hAnsi="Courier New" w:cs="Courier New"/>
          <w:sz w:val="20"/>
          <w:szCs w:val="20"/>
          <w:lang w:eastAsia="uk-UA"/>
        </w:rPr>
      </w:pPr>
      <w:r w:rsidRPr="00994E5E">
        <w:rPr>
          <w:rFonts w:eastAsia="Times New Roman" w:cs="Times New Roman"/>
          <w:b/>
          <w:sz w:val="20"/>
          <w:szCs w:val="20"/>
          <w:lang w:val="uk-UA" w:eastAsia="uk-UA"/>
        </w:rPr>
        <w:t xml:space="preserve">Пояснення : </w:t>
      </w:r>
      <w:r w:rsidRPr="00994E5E">
        <w:rPr>
          <w:rFonts w:eastAsia="Times New Roman" w:cs="Times New Roman"/>
          <w:b/>
          <w:sz w:val="20"/>
          <w:szCs w:val="20"/>
          <w:lang w:val="en-US" w:eastAsia="uk-UA"/>
        </w:rPr>
        <w:t xml:space="preserve"> </w:t>
      </w:r>
      <w:r w:rsidRPr="00994E5E">
        <w:rPr>
          <w:rFonts w:ascii="Courier New" w:eastAsia="Times New Roman" w:hAnsi="Courier New" w:cs="Courier New"/>
          <w:sz w:val="20"/>
          <w:szCs w:val="20"/>
          <w:lang w:eastAsia="uk-UA"/>
        </w:rPr>
        <w:t>Термiн корисного використання основних засобiв в середньому складає:</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1. Будiвлi - 99 рокiв;</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2. Транспортнi засоби - 8 рокiв;</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3. Машини та обладнання - 18 рокiв;</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4. Iншi основнi засоби - 6 рокiв.</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Середня ступiнь зносу основних засобiв по пiдприємству складає 65,9%. Облiк основних засобiв за звiтний перiод здiйснювався у вiдповiдностi до чинного законодавства та Положення (стандарту) бухгалтерського облiку (П(С)БО) 7 "Основнi засоби". Одиницею облiку вважається окремий об'єкт основних засобiв та iнших необоротних матерiальних активiв. Залишкова вартiсть основних засобiв товариства станом на 31.12.2020 р. дорiвнює 4932 тис. грн. (первiсна вартiсть - 14476 тис. грн., знос основних засобiв - 9544 тис. грн.).</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В бухгалтерському облiку основнi засоби класифiкованi у групи передбаченi П(С)БО 7:</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будiвлi та споруди;</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машини та обладнання;</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транспортнi засоби;</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iнструменти, прилади та iнвентар;</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iншi основнi засоби;</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iншi необоротнi матерiальнi активи (бiблiотечний фонд, малоцiннi необоротнi активи).</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Нарахування амортизацiї основних засобiв товариством проводиться за прямолiнiйним методом, iншi необоротнi матерiальнi активи - 50%-50%.  Протягом звiтного року було накопичено амортизацiї на 1280 тис. грн.</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Ступiнь зносу основних засобiв виробничого призначення вiд первiсної вартостi складає:</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будiвлi та спорудi -61%;</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машини та обладнання - 62%;</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транспортнi засоби - 86%;</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xml:space="preserve">- iншi - 87%.  </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У 2020 роцi надiйшло за рiк та введено в дiю основних засобiв на суму 1060 тис. грн.:</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по групi "Транспортні засоби" на суму 82 тис. грн.;</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 по групі "Інші необоротні матеріальні активи" на суму 24 тис. грн.</w:t>
      </w:r>
    </w:p>
    <w:p w:rsidR="00994E5E" w:rsidRPr="00994E5E" w:rsidRDefault="00994E5E" w:rsidP="00994E5E">
      <w:pPr>
        <w:rPr>
          <w:rFonts w:ascii="Courier New" w:eastAsia="Times New Roman" w:hAnsi="Courier New" w:cs="Courier New"/>
          <w:sz w:val="20"/>
          <w:szCs w:val="20"/>
          <w:lang w:eastAsia="uk-UA"/>
        </w:rPr>
      </w:pPr>
      <w:r w:rsidRPr="00994E5E">
        <w:rPr>
          <w:rFonts w:ascii="Courier New" w:eastAsia="Times New Roman" w:hAnsi="Courier New" w:cs="Courier New"/>
          <w:sz w:val="20"/>
          <w:szCs w:val="20"/>
          <w:lang w:eastAsia="uk-UA"/>
        </w:rPr>
        <w:t>Обмежень на використання основних засобiв немає, у податковiй заставi основнi засоби не знаходяться.</w:t>
      </w:r>
    </w:p>
    <w:p w:rsidR="00994E5E" w:rsidRPr="00994E5E" w:rsidRDefault="00994E5E" w:rsidP="00994E5E">
      <w:pPr>
        <w:rPr>
          <w:rFonts w:ascii="Courier New" w:eastAsia="Times New Roman" w:hAnsi="Courier New" w:cs="Courier New"/>
          <w:sz w:val="20"/>
          <w:szCs w:val="20"/>
          <w:lang w:eastAsia="uk-UA"/>
        </w:rPr>
      </w:pPr>
    </w:p>
    <w:p w:rsidR="00994E5E" w:rsidRPr="00994E5E" w:rsidRDefault="00994E5E" w:rsidP="00994E5E">
      <w:pPr>
        <w:rPr>
          <w:rFonts w:eastAsia="Times New Roman" w:cs="Times New Roman"/>
          <w:sz w:val="20"/>
          <w:szCs w:val="20"/>
          <w:lang w:val="en-US" w:eastAsia="uk-UA"/>
        </w:rPr>
      </w:pPr>
    </w:p>
    <w:p w:rsidR="00994E5E" w:rsidRDefault="00994E5E">
      <w:pPr>
        <w:sectPr w:rsidR="00994E5E" w:rsidSect="00994E5E">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994E5E" w:rsidRPr="00994E5E" w:rsidTr="00A55AF6">
        <w:trPr>
          <w:trHeight w:val="244"/>
        </w:trPr>
        <w:tc>
          <w:tcPr>
            <w:tcW w:w="9828" w:type="dxa"/>
            <w:gridSpan w:val="4"/>
          </w:tcPr>
          <w:p w:rsidR="00994E5E" w:rsidRPr="00994E5E" w:rsidRDefault="00994E5E" w:rsidP="00994E5E">
            <w:pPr>
              <w:jc w:val="center"/>
              <w:rPr>
                <w:b/>
                <w:bCs/>
                <w:color w:val="000000"/>
                <w:szCs w:val="24"/>
                <w:lang w:val="uk-UA" w:eastAsia="uk-UA"/>
              </w:rPr>
            </w:pPr>
            <w:r w:rsidRPr="00994E5E">
              <w:rPr>
                <w:b/>
                <w:bCs/>
                <w:color w:val="000000"/>
                <w:szCs w:val="24"/>
                <w:lang w:eastAsia="uk-UA"/>
              </w:rPr>
              <w:lastRenderedPageBreak/>
              <w:t>2</w:t>
            </w:r>
            <w:r w:rsidRPr="00994E5E">
              <w:rPr>
                <w:b/>
                <w:bCs/>
                <w:color w:val="000000"/>
                <w:szCs w:val="24"/>
                <w:lang w:val="uk-UA" w:eastAsia="uk-UA"/>
              </w:rPr>
              <w:t>. Інформація щодо вартості чистих активів емітента</w:t>
            </w:r>
          </w:p>
          <w:p w:rsidR="00994E5E" w:rsidRPr="00994E5E" w:rsidRDefault="00994E5E" w:rsidP="00994E5E">
            <w:pPr>
              <w:rPr>
                <w:szCs w:val="24"/>
                <w:lang w:val="uk-UA" w:eastAsia="uk-UA"/>
              </w:rPr>
            </w:pPr>
          </w:p>
        </w:tc>
      </w:tr>
      <w:tr w:rsidR="00994E5E" w:rsidRPr="00994E5E" w:rsidTr="00A55AF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994E5E" w:rsidRPr="00994E5E" w:rsidRDefault="00994E5E" w:rsidP="00994E5E">
            <w:pPr>
              <w:rPr>
                <w:b/>
                <w:lang w:val="uk-UA" w:eastAsia="uk-UA"/>
              </w:rPr>
            </w:pPr>
            <w:r w:rsidRPr="00994E5E">
              <w:rPr>
                <w:b/>
                <w:lang w:eastAsia="uk-UA"/>
              </w:rPr>
              <w:t>Найменування показника</w:t>
            </w:r>
            <w:r w:rsidRPr="00994E5E">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994E5E" w:rsidRPr="00994E5E" w:rsidRDefault="00994E5E" w:rsidP="00994E5E">
            <w:pPr>
              <w:jc w:val="center"/>
              <w:rPr>
                <w:b/>
                <w:lang w:eastAsia="uk-UA"/>
              </w:rPr>
            </w:pPr>
            <w:r w:rsidRPr="00994E5E">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994E5E" w:rsidRPr="00994E5E" w:rsidRDefault="00994E5E" w:rsidP="00994E5E">
            <w:pPr>
              <w:jc w:val="center"/>
              <w:rPr>
                <w:b/>
                <w:lang w:eastAsia="uk-UA"/>
              </w:rPr>
            </w:pPr>
            <w:r w:rsidRPr="00994E5E">
              <w:rPr>
                <w:b/>
                <w:lang w:eastAsia="uk-UA"/>
              </w:rPr>
              <w:t>За попередній період</w:t>
            </w:r>
          </w:p>
        </w:tc>
      </w:tr>
      <w:tr w:rsidR="00994E5E" w:rsidRPr="00994E5E" w:rsidTr="00A55AF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94E5E" w:rsidRPr="00994E5E" w:rsidRDefault="00994E5E" w:rsidP="00994E5E">
            <w:pPr>
              <w:rPr>
                <w:b/>
                <w:lang w:eastAsia="uk-UA"/>
              </w:rPr>
            </w:pPr>
            <w:r w:rsidRPr="00994E5E">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jc w:val="center"/>
              <w:rPr>
                <w:lang w:eastAsia="uk-UA"/>
              </w:rPr>
            </w:pPr>
            <w:r w:rsidRPr="00994E5E">
              <w:rPr>
                <w:lang w:val="en-US" w:eastAsia="uk-UA"/>
              </w:rPr>
              <w:t>43910</w:t>
            </w:r>
          </w:p>
        </w:tc>
        <w:tc>
          <w:tcPr>
            <w:tcW w:w="2581" w:type="dxa"/>
            <w:tcBorders>
              <w:top w:val="single" w:sz="6" w:space="0" w:color="auto"/>
              <w:left w:val="single" w:sz="6" w:space="0" w:color="auto"/>
              <w:bottom w:val="single" w:sz="6" w:space="0" w:color="auto"/>
              <w:right w:val="single" w:sz="4" w:space="0" w:color="auto"/>
            </w:tcBorders>
            <w:vAlign w:val="center"/>
          </w:tcPr>
          <w:p w:rsidR="00994E5E" w:rsidRPr="00994E5E" w:rsidRDefault="00994E5E" w:rsidP="00994E5E">
            <w:pPr>
              <w:jc w:val="center"/>
              <w:rPr>
                <w:lang w:eastAsia="uk-UA"/>
              </w:rPr>
            </w:pPr>
            <w:r w:rsidRPr="00994E5E">
              <w:rPr>
                <w:lang w:val="en-US" w:eastAsia="uk-UA"/>
              </w:rPr>
              <w:t>45160</w:t>
            </w:r>
          </w:p>
        </w:tc>
      </w:tr>
      <w:tr w:rsidR="00994E5E" w:rsidRPr="00994E5E" w:rsidTr="00A55AF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94E5E" w:rsidRPr="00994E5E" w:rsidRDefault="00994E5E" w:rsidP="00994E5E">
            <w:pPr>
              <w:rPr>
                <w:b/>
                <w:lang w:eastAsia="uk-UA"/>
              </w:rPr>
            </w:pPr>
            <w:r w:rsidRPr="00994E5E">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jc w:val="center"/>
              <w:rPr>
                <w:lang w:eastAsia="uk-UA"/>
              </w:rPr>
            </w:pPr>
            <w:r w:rsidRPr="00994E5E">
              <w:rPr>
                <w:lang w:val="en-US" w:eastAsia="uk-UA"/>
              </w:rPr>
              <w:t>439</w:t>
            </w:r>
          </w:p>
        </w:tc>
        <w:tc>
          <w:tcPr>
            <w:tcW w:w="2581" w:type="dxa"/>
            <w:tcBorders>
              <w:top w:val="single" w:sz="6" w:space="0" w:color="auto"/>
              <w:left w:val="single" w:sz="6" w:space="0" w:color="auto"/>
              <w:bottom w:val="single" w:sz="6" w:space="0" w:color="auto"/>
              <w:right w:val="single" w:sz="4" w:space="0" w:color="auto"/>
            </w:tcBorders>
            <w:vAlign w:val="center"/>
          </w:tcPr>
          <w:p w:rsidR="00994E5E" w:rsidRPr="00994E5E" w:rsidRDefault="00994E5E" w:rsidP="00994E5E">
            <w:pPr>
              <w:jc w:val="center"/>
              <w:rPr>
                <w:lang w:eastAsia="uk-UA"/>
              </w:rPr>
            </w:pPr>
            <w:r w:rsidRPr="00994E5E">
              <w:rPr>
                <w:lang w:val="en-US" w:eastAsia="uk-UA"/>
              </w:rPr>
              <w:t>439</w:t>
            </w:r>
          </w:p>
        </w:tc>
      </w:tr>
      <w:tr w:rsidR="00994E5E" w:rsidRPr="00994E5E" w:rsidTr="00A55AF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94E5E" w:rsidRPr="00994E5E" w:rsidRDefault="00994E5E" w:rsidP="00994E5E">
            <w:pPr>
              <w:rPr>
                <w:b/>
                <w:lang w:eastAsia="uk-UA"/>
              </w:rPr>
            </w:pPr>
            <w:r w:rsidRPr="00994E5E">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jc w:val="center"/>
              <w:rPr>
                <w:lang w:eastAsia="uk-UA"/>
              </w:rPr>
            </w:pPr>
            <w:r w:rsidRPr="00994E5E">
              <w:rPr>
                <w:lang w:val="en-US" w:eastAsia="uk-UA"/>
              </w:rPr>
              <w:t>439</w:t>
            </w:r>
          </w:p>
        </w:tc>
        <w:tc>
          <w:tcPr>
            <w:tcW w:w="2581" w:type="dxa"/>
            <w:tcBorders>
              <w:top w:val="single" w:sz="6" w:space="0" w:color="auto"/>
              <w:left w:val="single" w:sz="6" w:space="0" w:color="auto"/>
              <w:bottom w:val="single" w:sz="6" w:space="0" w:color="auto"/>
              <w:right w:val="single" w:sz="4" w:space="0" w:color="auto"/>
            </w:tcBorders>
            <w:vAlign w:val="center"/>
          </w:tcPr>
          <w:p w:rsidR="00994E5E" w:rsidRPr="00994E5E" w:rsidRDefault="00994E5E" w:rsidP="00994E5E">
            <w:pPr>
              <w:jc w:val="center"/>
              <w:rPr>
                <w:lang w:eastAsia="uk-UA"/>
              </w:rPr>
            </w:pPr>
            <w:r w:rsidRPr="00994E5E">
              <w:rPr>
                <w:lang w:val="en-US" w:eastAsia="uk-UA"/>
              </w:rPr>
              <w:t>439</w:t>
            </w:r>
          </w:p>
        </w:tc>
      </w:tr>
      <w:tr w:rsidR="00994E5E" w:rsidRPr="00994E5E" w:rsidTr="00A55AF6">
        <w:trPr>
          <w:trHeight w:val="340"/>
        </w:trPr>
        <w:tc>
          <w:tcPr>
            <w:tcW w:w="1188" w:type="dxa"/>
            <w:tcBorders>
              <w:top w:val="single" w:sz="6" w:space="0" w:color="auto"/>
              <w:left w:val="single" w:sz="4" w:space="0" w:color="auto"/>
              <w:bottom w:val="single" w:sz="6" w:space="0" w:color="auto"/>
              <w:right w:val="single" w:sz="6" w:space="0" w:color="auto"/>
            </w:tcBorders>
          </w:tcPr>
          <w:p w:rsidR="00994E5E" w:rsidRPr="00994E5E" w:rsidRDefault="00994E5E" w:rsidP="00994E5E">
            <w:pPr>
              <w:rPr>
                <w:b/>
                <w:lang w:eastAsia="uk-UA"/>
              </w:rPr>
            </w:pPr>
            <w:r w:rsidRPr="00994E5E">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994E5E" w:rsidRPr="00994E5E" w:rsidRDefault="00994E5E" w:rsidP="00994E5E">
            <w:pPr>
              <w:rPr>
                <w:lang w:val="en-US" w:eastAsia="uk-UA"/>
              </w:rPr>
            </w:pPr>
            <w:r w:rsidRPr="00994E5E">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994E5E" w:rsidRPr="00994E5E" w:rsidTr="00A55AF6">
        <w:trPr>
          <w:trHeight w:val="340"/>
        </w:trPr>
        <w:tc>
          <w:tcPr>
            <w:tcW w:w="1188" w:type="dxa"/>
            <w:tcBorders>
              <w:top w:val="single" w:sz="6" w:space="0" w:color="auto"/>
              <w:left w:val="single" w:sz="4" w:space="0" w:color="auto"/>
              <w:bottom w:val="single" w:sz="4" w:space="0" w:color="auto"/>
              <w:right w:val="single" w:sz="6" w:space="0" w:color="auto"/>
            </w:tcBorders>
          </w:tcPr>
          <w:p w:rsidR="00994E5E" w:rsidRPr="00994E5E" w:rsidRDefault="00994E5E" w:rsidP="00994E5E">
            <w:pPr>
              <w:rPr>
                <w:b/>
                <w:lang w:eastAsia="uk-UA"/>
              </w:rPr>
            </w:pPr>
            <w:r w:rsidRPr="00994E5E">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994E5E" w:rsidRPr="00994E5E" w:rsidRDefault="00994E5E" w:rsidP="00994E5E">
            <w:pPr>
              <w:rPr>
                <w:lang w:val="en-US" w:eastAsia="uk-UA"/>
              </w:rPr>
            </w:pPr>
            <w:r w:rsidRPr="00994E5E">
              <w:rPr>
                <w:lang w:val="en-US" w:eastAsia="uk-UA"/>
              </w:rPr>
              <w:t>Розрахункова вартість чистих активів (43910.00 тис. грн.) більше статутного капіталу (439.00 тис. грн.), що відповідає вимогам п. 3 ст. 155 Цивільного кодексу України.</w:t>
            </w:r>
          </w:p>
        </w:tc>
      </w:tr>
    </w:tbl>
    <w:p w:rsidR="00994E5E" w:rsidRPr="00994E5E" w:rsidRDefault="00994E5E" w:rsidP="00994E5E">
      <w:pPr>
        <w:rPr>
          <w:rFonts w:eastAsia="Times New Roman" w:cs="Times New Roman"/>
          <w:szCs w:val="24"/>
          <w:lang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after="300"/>
        <w:jc w:val="center"/>
        <w:outlineLvl w:val="2"/>
        <w:rPr>
          <w:rFonts w:eastAsia="Times New Roman" w:cs="Times New Roman"/>
          <w:b/>
          <w:bCs/>
          <w:color w:val="000000"/>
          <w:sz w:val="26"/>
          <w:szCs w:val="26"/>
          <w:lang w:val="uk-UA" w:eastAsia="uk-UA"/>
        </w:rPr>
      </w:pPr>
      <w:r w:rsidRPr="00994E5E">
        <w:rPr>
          <w:rFonts w:eastAsia="Times New Roman" w:cs="Times New Roman"/>
          <w:b/>
          <w:bCs/>
          <w:color w:val="000000"/>
          <w:sz w:val="26"/>
          <w:szCs w:val="26"/>
          <w:lang w:val="en-US" w:eastAsia="uk-UA"/>
        </w:rPr>
        <w:lastRenderedPageBreak/>
        <w:t>3</w:t>
      </w:r>
      <w:r w:rsidRPr="00994E5E">
        <w:rPr>
          <w:rFonts w:eastAsia="Times New Roman" w:cs="Times New Roman"/>
          <w:b/>
          <w:bCs/>
          <w:color w:val="000000"/>
          <w:sz w:val="26"/>
          <w:szCs w:val="26"/>
          <w:lang w:eastAsia="uk-UA"/>
        </w:rPr>
        <w:t>. Інформація про зобов'язання та забезпечення емітента</w:t>
      </w:r>
    </w:p>
    <w:p w:rsidR="00994E5E" w:rsidRPr="00994E5E" w:rsidRDefault="00994E5E" w:rsidP="00994E5E">
      <w:pPr>
        <w:rPr>
          <w:rFonts w:eastAsia="Times New Roman" w:cs="Times New Roman"/>
          <w:vanish/>
          <w:color w:val="000000"/>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994E5E" w:rsidRPr="00994E5E" w:rsidTr="00A55AF6">
        <w:trPr>
          <w:gridBefore w:val="1"/>
          <w:wBefore w:w="108" w:type="dxa"/>
        </w:trPr>
        <w:tc>
          <w:tcPr>
            <w:tcW w:w="4494" w:type="dxa"/>
            <w:gridSpan w:val="2"/>
          </w:tcPr>
          <w:p w:rsidR="00994E5E" w:rsidRPr="00994E5E" w:rsidRDefault="00994E5E" w:rsidP="00994E5E">
            <w:pPr>
              <w:ind w:left="180" w:hanging="180"/>
              <w:jc w:val="center"/>
              <w:rPr>
                <w:b/>
                <w:bCs/>
                <w:lang w:val="uk-UA" w:eastAsia="uk-UA"/>
              </w:rPr>
            </w:pPr>
            <w:r w:rsidRPr="00994E5E">
              <w:rPr>
                <w:b/>
                <w:bCs/>
                <w:lang w:val="uk-UA" w:eastAsia="uk-UA"/>
              </w:rPr>
              <w:t>Види зобов’</w:t>
            </w:r>
            <w:r w:rsidRPr="00994E5E">
              <w:rPr>
                <w:b/>
                <w:bCs/>
                <w:lang w:val="en-US" w:eastAsia="uk-UA"/>
              </w:rPr>
              <w:t>язань</w:t>
            </w:r>
          </w:p>
        </w:tc>
        <w:tc>
          <w:tcPr>
            <w:tcW w:w="1189" w:type="dxa"/>
          </w:tcPr>
          <w:p w:rsidR="00994E5E" w:rsidRPr="00994E5E" w:rsidRDefault="00994E5E" w:rsidP="00994E5E">
            <w:pPr>
              <w:jc w:val="center"/>
              <w:rPr>
                <w:b/>
                <w:bCs/>
                <w:lang w:val="uk-UA" w:eastAsia="uk-UA"/>
              </w:rPr>
            </w:pPr>
            <w:r w:rsidRPr="00994E5E">
              <w:rPr>
                <w:b/>
                <w:bCs/>
                <w:lang w:val="uk-UA" w:eastAsia="uk-UA"/>
              </w:rPr>
              <w:t>Дата виникнення</w:t>
            </w:r>
          </w:p>
        </w:tc>
        <w:tc>
          <w:tcPr>
            <w:tcW w:w="1386" w:type="dxa"/>
          </w:tcPr>
          <w:p w:rsidR="00994E5E" w:rsidRPr="00994E5E" w:rsidRDefault="00994E5E" w:rsidP="00994E5E">
            <w:pPr>
              <w:jc w:val="center"/>
              <w:rPr>
                <w:b/>
                <w:bCs/>
                <w:lang w:val="uk-UA" w:eastAsia="uk-UA"/>
              </w:rPr>
            </w:pPr>
            <w:r w:rsidRPr="00994E5E">
              <w:rPr>
                <w:b/>
                <w:bCs/>
                <w:lang w:val="uk-UA" w:eastAsia="uk-UA"/>
              </w:rPr>
              <w:t>Непогашена частина боргу (тис.грн.)</w:t>
            </w:r>
          </w:p>
        </w:tc>
        <w:tc>
          <w:tcPr>
            <w:tcW w:w="1652" w:type="dxa"/>
          </w:tcPr>
          <w:p w:rsidR="00994E5E" w:rsidRPr="00994E5E" w:rsidRDefault="00994E5E" w:rsidP="00994E5E">
            <w:pPr>
              <w:jc w:val="center"/>
              <w:rPr>
                <w:b/>
                <w:bCs/>
                <w:lang w:val="uk-UA" w:eastAsia="uk-UA"/>
              </w:rPr>
            </w:pPr>
            <w:r w:rsidRPr="00994E5E">
              <w:rPr>
                <w:b/>
                <w:bCs/>
                <w:lang w:val="uk-UA" w:eastAsia="uk-UA"/>
              </w:rPr>
              <w:t>Відсоток за користування коштами (відсоток річних)</w:t>
            </w:r>
          </w:p>
        </w:tc>
        <w:tc>
          <w:tcPr>
            <w:tcW w:w="1232" w:type="dxa"/>
            <w:gridSpan w:val="2"/>
          </w:tcPr>
          <w:p w:rsidR="00994E5E" w:rsidRPr="00994E5E" w:rsidRDefault="00994E5E" w:rsidP="00994E5E">
            <w:pPr>
              <w:jc w:val="center"/>
              <w:rPr>
                <w:b/>
                <w:bCs/>
                <w:lang w:val="uk-UA" w:eastAsia="uk-UA"/>
              </w:rPr>
            </w:pPr>
            <w:r w:rsidRPr="00994E5E">
              <w:rPr>
                <w:b/>
                <w:bCs/>
                <w:lang w:val="uk-UA" w:eastAsia="uk-UA"/>
              </w:rPr>
              <w:t>Дата погашення</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Кредити банку, у тому числі :</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p>
        </w:tc>
        <w:tc>
          <w:tcPr>
            <w:tcW w:w="1189" w:type="dxa"/>
          </w:tcPr>
          <w:p w:rsidR="00994E5E" w:rsidRPr="00994E5E" w:rsidRDefault="00994E5E" w:rsidP="00994E5E">
            <w:pPr>
              <w:jc w:val="right"/>
              <w:rPr>
                <w:bCs/>
                <w:lang w:val="uk-UA" w:eastAsia="uk-UA"/>
              </w:rPr>
            </w:pPr>
            <w:r w:rsidRPr="00994E5E">
              <w:rPr>
                <w:bCs/>
                <w:lang w:val="uk-UA" w:eastAsia="uk-UA"/>
              </w:rPr>
              <w:t>д/н</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0.000</w:t>
            </w:r>
          </w:p>
        </w:tc>
        <w:tc>
          <w:tcPr>
            <w:tcW w:w="1232" w:type="dxa"/>
            <w:gridSpan w:val="2"/>
          </w:tcPr>
          <w:p w:rsidR="00994E5E" w:rsidRPr="00994E5E" w:rsidRDefault="00994E5E" w:rsidP="00994E5E">
            <w:pPr>
              <w:jc w:val="right"/>
              <w:rPr>
                <w:bCs/>
                <w:lang w:val="uk-UA" w:eastAsia="uk-UA"/>
              </w:rPr>
            </w:pPr>
            <w:r w:rsidRPr="00994E5E">
              <w:rPr>
                <w:bCs/>
                <w:lang w:val="uk-UA" w:eastAsia="uk-UA"/>
              </w:rPr>
              <w:t>д/н</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Зобов'язання за цінними паперами</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у тому числі за облігаціями (за кожним випуском) :</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p>
        </w:tc>
        <w:tc>
          <w:tcPr>
            <w:tcW w:w="1189" w:type="dxa"/>
          </w:tcPr>
          <w:p w:rsidR="00994E5E" w:rsidRPr="00994E5E" w:rsidRDefault="00994E5E" w:rsidP="00994E5E">
            <w:pPr>
              <w:jc w:val="right"/>
              <w:rPr>
                <w:bCs/>
                <w:lang w:val="uk-UA" w:eastAsia="uk-UA"/>
              </w:rPr>
            </w:pPr>
            <w:r w:rsidRPr="00994E5E">
              <w:rPr>
                <w:bCs/>
                <w:lang w:val="uk-UA" w:eastAsia="uk-UA"/>
              </w:rPr>
              <w:t>д/н</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0.000</w:t>
            </w:r>
          </w:p>
        </w:tc>
        <w:tc>
          <w:tcPr>
            <w:tcW w:w="1232" w:type="dxa"/>
            <w:gridSpan w:val="2"/>
          </w:tcPr>
          <w:p w:rsidR="00994E5E" w:rsidRPr="00994E5E" w:rsidRDefault="00994E5E" w:rsidP="00994E5E">
            <w:pPr>
              <w:jc w:val="right"/>
              <w:rPr>
                <w:bCs/>
                <w:lang w:val="uk-UA" w:eastAsia="uk-UA"/>
              </w:rPr>
            </w:pPr>
            <w:r w:rsidRPr="00994E5E">
              <w:rPr>
                <w:bCs/>
                <w:lang w:val="uk-UA" w:eastAsia="uk-UA"/>
              </w:rPr>
              <w:t>д/н</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за іпотечними цінними паперами (за кожним власним випуском):</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за сертифікатами ФОН (за кожним власним випуском):</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За векселями (всього)</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за іншими цінними паперами (у тому числі за похідними цінними паперами) (за кожним видом):</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За фінансовими інвестиціями в корпоративні права (за кожним видом):</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p>
        </w:tc>
        <w:tc>
          <w:tcPr>
            <w:tcW w:w="1189" w:type="dxa"/>
          </w:tcPr>
          <w:p w:rsidR="00994E5E" w:rsidRPr="00994E5E" w:rsidRDefault="00994E5E" w:rsidP="00994E5E">
            <w:pPr>
              <w:jc w:val="right"/>
              <w:rPr>
                <w:bCs/>
                <w:lang w:val="uk-UA" w:eastAsia="uk-UA"/>
              </w:rPr>
            </w:pPr>
            <w:r w:rsidRPr="00994E5E">
              <w:rPr>
                <w:bCs/>
                <w:lang w:val="uk-UA" w:eastAsia="uk-UA"/>
              </w:rPr>
              <w:t>д/н</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0.000</w:t>
            </w:r>
          </w:p>
        </w:tc>
        <w:tc>
          <w:tcPr>
            <w:tcW w:w="1232" w:type="dxa"/>
            <w:gridSpan w:val="2"/>
          </w:tcPr>
          <w:p w:rsidR="00994E5E" w:rsidRPr="00994E5E" w:rsidRDefault="00994E5E" w:rsidP="00994E5E">
            <w:pPr>
              <w:jc w:val="right"/>
              <w:rPr>
                <w:bCs/>
                <w:lang w:val="uk-UA" w:eastAsia="uk-UA"/>
              </w:rPr>
            </w:pPr>
            <w:r w:rsidRPr="00994E5E">
              <w:rPr>
                <w:bCs/>
                <w:lang w:val="uk-UA" w:eastAsia="uk-UA"/>
              </w:rPr>
              <w:t>д/н</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Податкові зобов'язання</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668.00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Фінансова допомога на зворотній основі</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0.00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Інші зобов'язання та забезпечення</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2257.00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Before w:val="1"/>
          <w:wBefore w:w="108" w:type="dxa"/>
        </w:trPr>
        <w:tc>
          <w:tcPr>
            <w:tcW w:w="4494" w:type="dxa"/>
            <w:gridSpan w:val="2"/>
          </w:tcPr>
          <w:p w:rsidR="00994E5E" w:rsidRPr="00994E5E" w:rsidRDefault="00994E5E" w:rsidP="00994E5E">
            <w:pPr>
              <w:ind w:left="180" w:hanging="180"/>
              <w:rPr>
                <w:bCs/>
                <w:lang w:val="uk-UA" w:eastAsia="uk-UA"/>
              </w:rPr>
            </w:pPr>
            <w:r w:rsidRPr="00994E5E">
              <w:rPr>
                <w:bCs/>
                <w:lang w:val="uk-UA" w:eastAsia="uk-UA"/>
              </w:rPr>
              <w:t>Усього зобов'язань та забезпечень</w:t>
            </w:r>
          </w:p>
        </w:tc>
        <w:tc>
          <w:tcPr>
            <w:tcW w:w="1189" w:type="dxa"/>
          </w:tcPr>
          <w:p w:rsidR="00994E5E" w:rsidRPr="00994E5E" w:rsidRDefault="00994E5E" w:rsidP="00994E5E">
            <w:pPr>
              <w:jc w:val="right"/>
              <w:rPr>
                <w:bCs/>
                <w:lang w:val="uk-UA" w:eastAsia="uk-UA"/>
              </w:rPr>
            </w:pPr>
            <w:r w:rsidRPr="00994E5E">
              <w:rPr>
                <w:bCs/>
                <w:lang w:val="uk-UA" w:eastAsia="uk-UA"/>
              </w:rPr>
              <w:t>Х</w:t>
            </w:r>
          </w:p>
        </w:tc>
        <w:tc>
          <w:tcPr>
            <w:tcW w:w="1386" w:type="dxa"/>
          </w:tcPr>
          <w:p w:rsidR="00994E5E" w:rsidRPr="00994E5E" w:rsidRDefault="00994E5E" w:rsidP="00994E5E">
            <w:pPr>
              <w:jc w:val="right"/>
              <w:rPr>
                <w:bCs/>
                <w:lang w:val="uk-UA" w:eastAsia="uk-UA"/>
              </w:rPr>
            </w:pPr>
            <w:r w:rsidRPr="00994E5E">
              <w:rPr>
                <w:bCs/>
                <w:lang w:val="uk-UA" w:eastAsia="uk-UA"/>
              </w:rPr>
              <w:t>2925.00</w:t>
            </w:r>
          </w:p>
        </w:tc>
        <w:tc>
          <w:tcPr>
            <w:tcW w:w="1652" w:type="dxa"/>
          </w:tcPr>
          <w:p w:rsidR="00994E5E" w:rsidRPr="00994E5E" w:rsidRDefault="00994E5E" w:rsidP="00994E5E">
            <w:pPr>
              <w:jc w:val="right"/>
              <w:rPr>
                <w:bCs/>
                <w:lang w:val="uk-UA" w:eastAsia="uk-UA"/>
              </w:rPr>
            </w:pPr>
            <w:r w:rsidRPr="00994E5E">
              <w:rPr>
                <w:bCs/>
                <w:lang w:val="uk-UA" w:eastAsia="uk-UA"/>
              </w:rPr>
              <w:t>Х</w:t>
            </w:r>
          </w:p>
        </w:tc>
        <w:tc>
          <w:tcPr>
            <w:tcW w:w="1232" w:type="dxa"/>
            <w:gridSpan w:val="2"/>
          </w:tcPr>
          <w:p w:rsidR="00994E5E" w:rsidRPr="00994E5E" w:rsidRDefault="00994E5E" w:rsidP="00994E5E">
            <w:pPr>
              <w:jc w:val="right"/>
              <w:rPr>
                <w:bCs/>
                <w:lang w:val="uk-UA" w:eastAsia="uk-UA"/>
              </w:rPr>
            </w:pPr>
            <w:r w:rsidRPr="00994E5E">
              <w:rPr>
                <w:bCs/>
                <w:lang w:val="uk-UA" w:eastAsia="uk-UA"/>
              </w:rPr>
              <w:t>Х</w:t>
            </w:r>
          </w:p>
        </w:tc>
      </w:tr>
      <w:tr w:rsidR="00994E5E" w:rsidRPr="00994E5E" w:rsidTr="00A55AF6">
        <w:trPr>
          <w:gridAfter w:val="1"/>
          <w:wAfter w:w="111" w:type="dxa"/>
        </w:trPr>
        <w:tc>
          <w:tcPr>
            <w:tcW w:w="737" w:type="dxa"/>
            <w:gridSpan w:val="2"/>
          </w:tcPr>
          <w:p w:rsidR="00994E5E" w:rsidRPr="00994E5E" w:rsidRDefault="00994E5E" w:rsidP="00994E5E">
            <w:pPr>
              <w:rPr>
                <w:b/>
                <w:szCs w:val="24"/>
                <w:lang w:val="en-US" w:eastAsia="uk-UA"/>
              </w:rPr>
            </w:pPr>
            <w:r w:rsidRPr="00994E5E">
              <w:rPr>
                <w:b/>
                <w:szCs w:val="24"/>
                <w:lang w:val="en-US" w:eastAsia="uk-UA"/>
              </w:rPr>
              <w:t>Опис</w:t>
            </w:r>
          </w:p>
        </w:tc>
        <w:tc>
          <w:tcPr>
            <w:tcW w:w="9213" w:type="dxa"/>
            <w:gridSpan w:val="5"/>
          </w:tcPr>
          <w:p w:rsidR="00994E5E" w:rsidRPr="00994E5E" w:rsidRDefault="00994E5E" w:rsidP="00994E5E">
            <w:pPr>
              <w:rPr>
                <w:szCs w:val="24"/>
                <w:lang w:val="en-US" w:eastAsia="uk-UA"/>
              </w:rPr>
            </w:pPr>
            <w:r w:rsidRPr="00994E5E">
              <w:rPr>
                <w:szCs w:val="24"/>
                <w:lang w:val="en-US" w:eastAsia="uk-UA"/>
              </w:rPr>
              <w:t>д/н</w:t>
            </w:r>
          </w:p>
        </w:tc>
      </w:tr>
    </w:tbl>
    <w:p w:rsidR="00994E5E" w:rsidRPr="00994E5E" w:rsidRDefault="00994E5E" w:rsidP="00994E5E">
      <w:pPr>
        <w:rPr>
          <w:rFonts w:eastAsia="Times New Roman" w:cs="Times New Roman"/>
          <w:szCs w:val="24"/>
          <w:lang w:val="en-US" w:eastAsia="uk-UA"/>
        </w:rPr>
      </w:pPr>
    </w:p>
    <w:p w:rsidR="00994E5E" w:rsidRDefault="00994E5E">
      <w:pPr>
        <w:sectPr w:rsidR="00994E5E" w:rsidSect="00994E5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94E5E" w:rsidRPr="00994E5E" w:rsidTr="00A55AF6">
        <w:tc>
          <w:tcPr>
            <w:tcW w:w="9720" w:type="dxa"/>
            <w:tcMar>
              <w:top w:w="60" w:type="dxa"/>
              <w:left w:w="60" w:type="dxa"/>
              <w:bottom w:w="60" w:type="dxa"/>
              <w:right w:w="60" w:type="dxa"/>
            </w:tcMar>
            <w:vAlign w:val="center"/>
          </w:tcPr>
          <w:p w:rsidR="00994E5E" w:rsidRPr="00994E5E" w:rsidRDefault="00994E5E" w:rsidP="00994E5E">
            <w:pPr>
              <w:ind w:left="-210"/>
              <w:jc w:val="center"/>
              <w:rPr>
                <w:rFonts w:eastAsia="Times New Roman" w:cs="Times New Roman"/>
                <w:b/>
                <w:bCs/>
                <w:sz w:val="28"/>
                <w:szCs w:val="28"/>
                <w:lang w:val="uk-UA" w:eastAsia="uk-UA"/>
              </w:rPr>
            </w:pPr>
            <w:r w:rsidRPr="00994E5E">
              <w:rPr>
                <w:rFonts w:eastAsia="Times New Roman" w:cs="Times New Roman"/>
                <w:b/>
                <w:color w:val="000000"/>
                <w:sz w:val="28"/>
                <w:szCs w:val="28"/>
                <w:lang w:val="en-US" w:eastAsia="uk-UA"/>
              </w:rPr>
              <w:lastRenderedPageBreak/>
              <w:t>6</w:t>
            </w:r>
            <w:r w:rsidRPr="00994E5E">
              <w:rPr>
                <w:rFonts w:eastAsia="Times New Roman" w:cs="Times New Roman"/>
                <w:b/>
                <w:color w:val="000000"/>
                <w:sz w:val="28"/>
                <w:szCs w:val="28"/>
                <w:lang w:val="uk-UA" w:eastAsia="uk-UA"/>
              </w:rPr>
              <w:t>. Інформація про осіб, послугами яких користується емітент</w:t>
            </w:r>
          </w:p>
        </w:tc>
      </w:tr>
    </w:tbl>
    <w:p w:rsidR="00994E5E" w:rsidRPr="00994E5E" w:rsidRDefault="00994E5E" w:rsidP="00994E5E">
      <w:pPr>
        <w:rPr>
          <w:rFonts w:eastAsia="Times New Roman" w:cs="Times New Roman"/>
          <w:vanish/>
          <w:color w:val="000000"/>
          <w:szCs w:val="24"/>
          <w:lang w:val="uk-UA" w:eastAsia="uk-UA"/>
        </w:rPr>
      </w:pPr>
    </w:p>
    <w:p w:rsidR="00994E5E" w:rsidRPr="00994E5E" w:rsidRDefault="00994E5E" w:rsidP="00994E5E">
      <w:pPr>
        <w:rPr>
          <w:rFonts w:eastAsia="Times New Roman" w:cs="Times New Roman"/>
          <w:vanish/>
          <w:color w:val="000000"/>
          <w:szCs w:val="24"/>
          <w:lang w:val="uk-UA" w:eastAsia="uk-UA"/>
        </w:rPr>
      </w:pPr>
    </w:p>
    <w:p w:rsidR="00994E5E" w:rsidRPr="00994E5E" w:rsidRDefault="00994E5E" w:rsidP="00994E5E">
      <w:pPr>
        <w:rPr>
          <w:rFonts w:eastAsia="Times New Roman" w:cs="Times New Roman"/>
          <w:szCs w:val="24"/>
          <w:lang w:val="uk-UA" w:eastAsia="uk-UA"/>
        </w:rPr>
      </w:pPr>
    </w:p>
    <w:p w:rsidR="00994E5E" w:rsidRPr="00994E5E" w:rsidRDefault="00994E5E" w:rsidP="00994E5E">
      <w:pPr>
        <w:rPr>
          <w:rFonts w:eastAsia="Times New Roman" w:cs="Times New Roman"/>
          <w:szCs w:val="24"/>
          <w:lang w:val="uk-UA" w:eastAsia="uk-UA"/>
        </w:rPr>
      </w:pPr>
    </w:p>
    <w:tbl>
      <w:tblPr>
        <w:tblStyle w:val="a3"/>
        <w:tblW w:w="5000" w:type="pct"/>
        <w:tblLook w:val="04A0" w:firstRow="1" w:lastRow="0" w:firstColumn="1" w:lastColumn="0" w:noHBand="0" w:noVBand="1"/>
      </w:tblPr>
      <w:tblGrid>
        <w:gridCol w:w="3335"/>
        <w:gridCol w:w="6577"/>
      </w:tblGrid>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ДУ "Агентство з розвитку інфраструктури фондового ринку України"</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Організаційно-правова форма</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Державна органiзацiя (установа, заклад)</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Ідентифікаційний код юридичної особи</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21676262</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Місцезнаходження</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03150 УКРАЇНА  м.Київ вул.Антоновича, 51, оф. 1206</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Номер ліцензії або іншого документа на цей вид діяльності</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DR/00002/ARM</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Назва державного органу, що видав ліцензію або інший документ</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НКЦПФР</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Дата видачі ліцензії або іншого документа</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18.02.2019</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Міжміський код та телефон</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(044) 287-56-70</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Факс</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(044) 287-56-73</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Вид діяльності</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Діяльність з подання звітності та/або адміністративних даних до НКЦПФР</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Опис</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Подання звітності до НКЦПФР</w:t>
            </w:r>
          </w:p>
        </w:tc>
      </w:tr>
    </w:tbl>
    <w:p w:rsidR="00994E5E" w:rsidRPr="00994E5E" w:rsidRDefault="00994E5E" w:rsidP="00994E5E">
      <w:pPr>
        <w:rPr>
          <w:rFonts w:eastAsia="Times New Roman" w:cs="Times New Roman"/>
          <w:sz w:val="20"/>
          <w:szCs w:val="24"/>
          <w:lang w:val="uk-UA" w:eastAsia="uk-UA"/>
        </w:rPr>
      </w:pPr>
    </w:p>
    <w:p w:rsidR="00994E5E" w:rsidRPr="00994E5E" w:rsidRDefault="00994E5E" w:rsidP="00994E5E">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ДУ "Агентство з розвитку інфраструктури фондового ринку України"</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Організаційно-правова форма</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Державна органiзацiя (установа, заклад)</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Ідентифікаційний код юридичної особи</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21676262</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Місцезнаходження</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03150 УКРАЇНА  м.Київ вул.Антоновича, 51, оф. 1206</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Номер ліцензії або іншого документа на цей вид діяльності</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DR/00001/APA</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Назва державного органу, що видав ліцензію або інший документ</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НКЦПФР</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Дата видачі ліцензії або іншого документа</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18.02.2019</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Міжміський код та телефон</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(044) 287-56-70</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Факс</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(044) 287-56-73</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Вид діяльності</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Діяльність з оприлюднення регульованої інформації від імені учасників фондового ринку</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Опис</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Оприлюднення регульованої інформації</w:t>
            </w:r>
          </w:p>
        </w:tc>
      </w:tr>
    </w:tbl>
    <w:p w:rsidR="00994E5E" w:rsidRPr="00994E5E" w:rsidRDefault="00994E5E" w:rsidP="00994E5E">
      <w:pPr>
        <w:rPr>
          <w:rFonts w:eastAsia="Times New Roman" w:cs="Times New Roman"/>
          <w:sz w:val="20"/>
          <w:szCs w:val="24"/>
          <w:lang w:val="uk-UA" w:eastAsia="uk-UA"/>
        </w:rPr>
      </w:pPr>
    </w:p>
    <w:p w:rsidR="00994E5E" w:rsidRPr="00994E5E" w:rsidRDefault="00994E5E" w:rsidP="00994E5E">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Публічне акціонерне товариство "Національний депозитарій України"</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Організаційно-правова форма</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Публiчне акцiонерне товариство</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Ідентифікаційний код юридичної особи</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30370711</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Місцезнаходження</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04107 УКРАЇНА  м.Київ вул.Тропініна, 7-г</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Номер ліцензії або іншого документа на цей вид діяльності</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Рішення № 2092</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Назва державного органу, що видав ліцензію або інший документ</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НКЦПФР</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Дата видачі ліцензії або іншого документа</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01.10.2013</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Міжміський код та телефон</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(044) 363 04 00</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Факс</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(044) 363 04 01</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Вид діяльності</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Депозитарна діяльність центрального депозитарію</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Опис</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З депозитарiєм укладено договiр на обслуговування емiсiї.</w:t>
            </w:r>
          </w:p>
        </w:tc>
      </w:tr>
    </w:tbl>
    <w:p w:rsidR="00994E5E" w:rsidRPr="00994E5E" w:rsidRDefault="00994E5E" w:rsidP="00994E5E">
      <w:pPr>
        <w:rPr>
          <w:rFonts w:eastAsia="Times New Roman" w:cs="Times New Roman"/>
          <w:sz w:val="20"/>
          <w:szCs w:val="24"/>
          <w:lang w:val="uk-UA" w:eastAsia="uk-UA"/>
        </w:rPr>
      </w:pPr>
    </w:p>
    <w:p w:rsidR="00994E5E" w:rsidRPr="00994E5E" w:rsidRDefault="00994E5E" w:rsidP="00994E5E">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27"/>
        <w:gridCol w:w="6585"/>
      </w:tblGrid>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lastRenderedPageBreak/>
              <w:t>Повне найменування юридичної особи або прізвище, ім'я та по батькові фізичної особи</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ТОВАРИСТВО З ОБМЕЖЕНОЮ ВІДПОВІДАЛЬНІСТЮ "ДОНКОНСАЛТАУДИТ"</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Організаційно-правова форма</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Товариство з обмеженою вiдповiдальнiстю</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Ідентифікаційний код юридичної особи</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33913531</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Місцезнаходження</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03040 м. Київ Голосіївський м. Київ пр-т. Голосіївський, 70</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Номер ліцензії або іншого документа на цей вид діяльності</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4252</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Назва державного органу, що видав ліцензію або інший документ</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Аудиторська палата</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Дата видачі ліцензії або іншого документа</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29.01.2009</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Міжміський код та телефон</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044-353-43-30</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Факс</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044-353-43-30</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Вид діяльності</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Аудиторська діяльність</w:t>
            </w:r>
          </w:p>
        </w:tc>
      </w:tr>
      <w:tr w:rsidR="00994E5E" w:rsidRPr="00994E5E" w:rsidTr="00A55AF6">
        <w:tc>
          <w:tcPr>
            <w:tcW w:w="3401" w:type="dxa"/>
            <w:shd w:val="clear" w:color="auto" w:fill="auto"/>
          </w:tcPr>
          <w:p w:rsidR="00994E5E" w:rsidRPr="00994E5E" w:rsidRDefault="00994E5E" w:rsidP="00994E5E">
            <w:pPr>
              <w:rPr>
                <w:b/>
                <w:szCs w:val="24"/>
                <w:lang w:val="uk-UA" w:eastAsia="uk-UA"/>
              </w:rPr>
            </w:pPr>
            <w:r w:rsidRPr="00994E5E">
              <w:rPr>
                <w:b/>
                <w:szCs w:val="24"/>
                <w:lang w:val="uk-UA" w:eastAsia="uk-UA"/>
              </w:rPr>
              <w:t>Опис</w:t>
            </w:r>
          </w:p>
        </w:tc>
        <w:tc>
          <w:tcPr>
            <w:tcW w:w="6803" w:type="dxa"/>
            <w:shd w:val="clear" w:color="auto" w:fill="auto"/>
          </w:tcPr>
          <w:p w:rsidR="00994E5E" w:rsidRPr="00994E5E" w:rsidRDefault="00994E5E" w:rsidP="00994E5E">
            <w:pPr>
              <w:rPr>
                <w:szCs w:val="24"/>
                <w:lang w:val="uk-UA" w:eastAsia="uk-UA"/>
              </w:rPr>
            </w:pPr>
            <w:r w:rsidRPr="00994E5E">
              <w:rPr>
                <w:szCs w:val="24"/>
                <w:lang w:val="uk-UA" w:eastAsia="uk-UA"/>
              </w:rPr>
              <w:t>Надання впевненості щодо Звіту про управління (звіту керівництва)</w:t>
            </w:r>
          </w:p>
        </w:tc>
      </w:tr>
    </w:tbl>
    <w:p w:rsidR="00994E5E" w:rsidRPr="00994E5E" w:rsidRDefault="00994E5E" w:rsidP="00994E5E">
      <w:pPr>
        <w:rPr>
          <w:rFonts w:eastAsia="Times New Roman" w:cs="Times New Roman"/>
          <w:sz w:val="20"/>
          <w:szCs w:val="24"/>
          <w:lang w:val="uk-UA" w:eastAsia="uk-UA"/>
        </w:rPr>
      </w:pPr>
    </w:p>
    <w:p w:rsidR="00994E5E" w:rsidRPr="00994E5E" w:rsidRDefault="00994E5E" w:rsidP="00994E5E">
      <w:pPr>
        <w:rPr>
          <w:rFonts w:eastAsia="Times New Roman" w:cs="Times New Roman"/>
          <w:sz w:val="20"/>
          <w:szCs w:val="24"/>
          <w:lang w:val="uk-UA" w:eastAsia="uk-UA"/>
        </w:rPr>
      </w:pPr>
    </w:p>
    <w:p w:rsidR="00994E5E" w:rsidRPr="00994E5E" w:rsidRDefault="00994E5E" w:rsidP="00994E5E">
      <w:pPr>
        <w:rPr>
          <w:rFonts w:eastAsia="Times New Roman" w:cs="Times New Roman"/>
          <w:sz w:val="20"/>
          <w:szCs w:val="24"/>
          <w:lang w:val="uk-UA" w:eastAsia="uk-UA"/>
        </w:rPr>
      </w:pP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994E5E" w:rsidRPr="00994E5E" w:rsidTr="00A55AF6">
        <w:tc>
          <w:tcPr>
            <w:tcW w:w="6082" w:type="dxa"/>
          </w:tcPr>
          <w:p w:rsidR="00994E5E" w:rsidRPr="00994E5E" w:rsidRDefault="00994E5E" w:rsidP="00994E5E">
            <w:pPr>
              <w:widowControl w:val="0"/>
              <w:rPr>
                <w:rFonts w:eastAsia="Times New Roman" w:cs="Times New Roman"/>
                <w:sz w:val="18"/>
                <w:szCs w:val="18"/>
                <w:lang w:eastAsia="ru-RU"/>
              </w:rPr>
            </w:pPr>
          </w:p>
        </w:tc>
        <w:tc>
          <w:tcPr>
            <w:tcW w:w="1956" w:type="dxa"/>
            <w:gridSpan w:val="3"/>
          </w:tcPr>
          <w:p w:rsidR="00994E5E" w:rsidRPr="00994E5E" w:rsidRDefault="00994E5E" w:rsidP="00994E5E">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eastAsia="ru-RU"/>
              </w:rPr>
            </w:pPr>
            <w:r w:rsidRPr="00994E5E">
              <w:rPr>
                <w:rFonts w:eastAsia="Times New Roman" w:cs="Times New Roman"/>
                <w:sz w:val="18"/>
                <w:szCs w:val="18"/>
                <w:lang w:val="uk-UA" w:eastAsia="ru-RU"/>
              </w:rPr>
              <w:t>Коди</w:t>
            </w:r>
          </w:p>
        </w:tc>
      </w:tr>
      <w:tr w:rsidR="00994E5E" w:rsidRPr="00994E5E" w:rsidTr="00A55AF6">
        <w:tc>
          <w:tcPr>
            <w:tcW w:w="6082" w:type="dxa"/>
          </w:tcPr>
          <w:p w:rsidR="00994E5E" w:rsidRPr="00994E5E" w:rsidRDefault="00994E5E" w:rsidP="00994E5E">
            <w:pPr>
              <w:widowControl w:val="0"/>
              <w:rPr>
                <w:rFonts w:eastAsia="Times New Roman" w:cs="Times New Roman"/>
                <w:sz w:val="18"/>
                <w:szCs w:val="18"/>
                <w:lang w:eastAsia="ru-RU"/>
              </w:rPr>
            </w:pPr>
          </w:p>
        </w:tc>
        <w:tc>
          <w:tcPr>
            <w:tcW w:w="1956" w:type="dxa"/>
            <w:gridSpan w:val="3"/>
          </w:tcPr>
          <w:p w:rsidR="00994E5E" w:rsidRPr="00994E5E" w:rsidRDefault="00994E5E" w:rsidP="00994E5E">
            <w:pPr>
              <w:widowControl w:val="0"/>
              <w:jc w:val="center"/>
              <w:rPr>
                <w:rFonts w:eastAsia="Times New Roman" w:cs="Times New Roman"/>
                <w:sz w:val="16"/>
                <w:szCs w:val="16"/>
                <w:lang w:eastAsia="ru-RU"/>
              </w:rPr>
            </w:pPr>
            <w:r w:rsidRPr="00994E5E">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val="en-US" w:eastAsia="ru-RU"/>
              </w:rPr>
            </w:pPr>
            <w:r w:rsidRPr="00994E5E">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94E5E" w:rsidRPr="00994E5E" w:rsidRDefault="00994E5E" w:rsidP="00994E5E">
            <w:pPr>
              <w:widowControl w:val="0"/>
              <w:rPr>
                <w:rFonts w:eastAsia="Times New Roman" w:cs="Times New Roman"/>
                <w:bCs/>
                <w:sz w:val="18"/>
                <w:szCs w:val="18"/>
                <w:lang w:val="en-US" w:eastAsia="ru-RU"/>
              </w:rPr>
            </w:pPr>
            <w:r w:rsidRPr="00994E5E">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94E5E" w:rsidRPr="00994E5E" w:rsidRDefault="00994E5E" w:rsidP="00994E5E">
            <w:pPr>
              <w:widowControl w:val="0"/>
              <w:rPr>
                <w:rFonts w:eastAsia="Times New Roman" w:cs="Times New Roman"/>
                <w:bCs/>
                <w:sz w:val="18"/>
                <w:szCs w:val="18"/>
                <w:lang w:val="en-US" w:eastAsia="ru-RU"/>
              </w:rPr>
            </w:pPr>
            <w:r w:rsidRPr="00994E5E">
              <w:rPr>
                <w:rFonts w:eastAsia="Times New Roman" w:cs="Times New Roman"/>
                <w:bCs/>
                <w:sz w:val="18"/>
                <w:szCs w:val="18"/>
                <w:lang w:val="en-US" w:eastAsia="ru-RU"/>
              </w:rPr>
              <w:t>01</w:t>
            </w:r>
          </w:p>
        </w:tc>
      </w:tr>
      <w:tr w:rsidR="00994E5E" w:rsidRPr="00994E5E" w:rsidTr="00A55AF6">
        <w:tc>
          <w:tcPr>
            <w:tcW w:w="6082" w:type="dxa"/>
          </w:tcPr>
          <w:p w:rsidR="00994E5E" w:rsidRPr="00994E5E" w:rsidRDefault="00994E5E" w:rsidP="00994E5E">
            <w:pPr>
              <w:widowControl w:val="0"/>
              <w:rPr>
                <w:rFonts w:eastAsia="Times New Roman" w:cs="Times New Roman"/>
                <w:sz w:val="18"/>
                <w:szCs w:val="18"/>
                <w:lang w:val="en-US" w:eastAsia="ru-RU"/>
              </w:rPr>
            </w:pPr>
            <w:r w:rsidRPr="00994E5E">
              <w:rPr>
                <w:rFonts w:eastAsia="Times New Roman" w:cs="Times New Roman"/>
                <w:sz w:val="18"/>
                <w:szCs w:val="18"/>
                <w:lang w:val="uk-UA" w:eastAsia="ru-RU"/>
              </w:rPr>
              <w:t xml:space="preserve">Підприємство  </w:t>
            </w:r>
            <w:r w:rsidRPr="00994E5E">
              <w:rPr>
                <w:rFonts w:eastAsia="Times New Roman" w:cs="Times New Roman"/>
                <w:sz w:val="18"/>
                <w:szCs w:val="18"/>
                <w:lang w:val="en-US" w:eastAsia="ru-RU"/>
              </w:rPr>
              <w:t xml:space="preserve"> </w:t>
            </w:r>
            <w:r w:rsidRPr="00994E5E">
              <w:rPr>
                <w:rFonts w:eastAsia="Times New Roman" w:cs="Times New Roman"/>
                <w:sz w:val="18"/>
                <w:szCs w:val="18"/>
                <w:u w:val="single"/>
                <w:lang w:val="en-US" w:eastAsia="ru-RU"/>
              </w:rPr>
              <w:t>ПРИВАТНЕ АКЦІОНЕРНЕ ТОВАРИСТВО "ЗАВОД "АРТЕМЗВАРЮВАННЯ"</w:t>
            </w:r>
          </w:p>
        </w:tc>
        <w:tc>
          <w:tcPr>
            <w:tcW w:w="1956" w:type="dxa"/>
            <w:gridSpan w:val="3"/>
          </w:tcPr>
          <w:p w:rsidR="00994E5E" w:rsidRPr="00994E5E" w:rsidRDefault="00994E5E" w:rsidP="00994E5E">
            <w:pPr>
              <w:widowControl w:val="0"/>
              <w:rPr>
                <w:rFonts w:eastAsia="Times New Roman" w:cs="Times New Roman"/>
                <w:sz w:val="18"/>
                <w:szCs w:val="18"/>
                <w:lang w:eastAsia="ru-RU"/>
              </w:rPr>
            </w:pPr>
            <w:r w:rsidRPr="00994E5E">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val="en-US" w:eastAsia="ru-RU"/>
              </w:rPr>
            </w:pPr>
            <w:r w:rsidRPr="00994E5E">
              <w:rPr>
                <w:rFonts w:eastAsia="Times New Roman" w:cs="Times New Roman"/>
                <w:sz w:val="18"/>
                <w:szCs w:val="18"/>
                <w:lang w:val="en-US" w:eastAsia="ru-RU"/>
              </w:rPr>
              <w:t>22860631</w:t>
            </w:r>
          </w:p>
        </w:tc>
      </w:tr>
      <w:tr w:rsidR="00994E5E" w:rsidRPr="00994E5E" w:rsidTr="00A55AF6">
        <w:trPr>
          <w:trHeight w:val="199"/>
        </w:trPr>
        <w:tc>
          <w:tcPr>
            <w:tcW w:w="6082" w:type="dxa"/>
          </w:tcPr>
          <w:p w:rsidR="00994E5E" w:rsidRPr="00994E5E" w:rsidRDefault="00994E5E" w:rsidP="00994E5E">
            <w:pPr>
              <w:widowControl w:val="0"/>
              <w:rPr>
                <w:rFonts w:eastAsia="Times New Roman" w:cs="Times New Roman"/>
                <w:sz w:val="18"/>
                <w:szCs w:val="18"/>
                <w:lang w:val="en-US" w:eastAsia="ru-RU"/>
              </w:rPr>
            </w:pPr>
            <w:r w:rsidRPr="00994E5E">
              <w:rPr>
                <w:rFonts w:eastAsia="Times New Roman" w:cs="Times New Roman"/>
                <w:sz w:val="18"/>
                <w:szCs w:val="18"/>
                <w:lang w:val="uk-UA" w:eastAsia="ru-RU"/>
              </w:rPr>
              <w:t xml:space="preserve">Територія </w:t>
            </w:r>
            <w:r w:rsidRPr="00994E5E">
              <w:rPr>
                <w:rFonts w:eastAsia="Times New Roman" w:cs="Times New Roman"/>
                <w:sz w:val="18"/>
                <w:szCs w:val="18"/>
                <w:lang w:val="en-US" w:eastAsia="ru-RU"/>
              </w:rPr>
              <w:t xml:space="preserve"> </w:t>
            </w:r>
            <w:r w:rsidRPr="00994E5E">
              <w:rPr>
                <w:rFonts w:eastAsia="Times New Roman" w:cs="Times New Roman"/>
                <w:sz w:val="18"/>
                <w:szCs w:val="18"/>
                <w:u w:val="single"/>
                <w:lang w:val="en-US" w:eastAsia="ru-RU"/>
              </w:rPr>
              <w:t>М. КИЇВ</w:t>
            </w:r>
          </w:p>
        </w:tc>
        <w:tc>
          <w:tcPr>
            <w:tcW w:w="1956" w:type="dxa"/>
            <w:gridSpan w:val="3"/>
          </w:tcPr>
          <w:p w:rsidR="00994E5E" w:rsidRPr="00994E5E" w:rsidRDefault="00994E5E" w:rsidP="00994E5E">
            <w:pPr>
              <w:widowControl w:val="0"/>
              <w:rPr>
                <w:rFonts w:eastAsia="Times New Roman" w:cs="Times New Roman"/>
                <w:sz w:val="18"/>
                <w:szCs w:val="18"/>
                <w:lang w:eastAsia="ru-RU"/>
              </w:rPr>
            </w:pPr>
            <w:r w:rsidRPr="00994E5E">
              <w:rPr>
                <w:rFonts w:eastAsia="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val="en-US" w:eastAsia="ru-RU"/>
              </w:rPr>
            </w:pPr>
            <w:r w:rsidRPr="00994E5E">
              <w:rPr>
                <w:rFonts w:eastAsia="Times New Roman" w:cs="Times New Roman"/>
                <w:sz w:val="18"/>
                <w:szCs w:val="18"/>
                <w:lang w:val="en-US" w:eastAsia="ru-RU"/>
              </w:rPr>
              <w:t>8039100000</w:t>
            </w:r>
          </w:p>
        </w:tc>
      </w:tr>
      <w:tr w:rsidR="00994E5E" w:rsidRPr="00994E5E" w:rsidTr="00A55AF6">
        <w:trPr>
          <w:trHeight w:val="199"/>
        </w:trPr>
        <w:tc>
          <w:tcPr>
            <w:tcW w:w="6082" w:type="dxa"/>
          </w:tcPr>
          <w:p w:rsidR="00994E5E" w:rsidRPr="00994E5E" w:rsidRDefault="00994E5E" w:rsidP="00994E5E">
            <w:pPr>
              <w:widowControl w:val="0"/>
              <w:rPr>
                <w:rFonts w:eastAsia="Times New Roman" w:cs="Times New Roman"/>
                <w:sz w:val="18"/>
                <w:szCs w:val="18"/>
                <w:lang w:eastAsia="ru-RU"/>
              </w:rPr>
            </w:pPr>
            <w:r w:rsidRPr="00994E5E">
              <w:rPr>
                <w:rFonts w:eastAsia="Times New Roman" w:cs="Times New Roman"/>
                <w:sz w:val="18"/>
                <w:szCs w:val="18"/>
                <w:lang w:val="uk-UA" w:eastAsia="ru-RU"/>
              </w:rPr>
              <w:t>Організаційно-правова форма господарювання</w:t>
            </w:r>
            <w:r w:rsidRPr="00994E5E">
              <w:rPr>
                <w:rFonts w:eastAsia="Times New Roman" w:cs="Times New Roman"/>
                <w:sz w:val="18"/>
                <w:szCs w:val="18"/>
                <w:lang w:eastAsia="ru-RU"/>
              </w:rPr>
              <w:t xml:space="preserve">  </w:t>
            </w:r>
            <w:r w:rsidRPr="00994E5E">
              <w:rPr>
                <w:rFonts w:eastAsia="Times New Roman" w:cs="Times New Roman"/>
                <w:sz w:val="18"/>
                <w:szCs w:val="18"/>
                <w:u w:val="single"/>
                <w:lang w:val="en-US" w:eastAsia="ru-RU"/>
              </w:rPr>
              <w:t>АКЦIОНЕРНЕ ТОВАРИСТВО</w:t>
            </w:r>
          </w:p>
        </w:tc>
        <w:tc>
          <w:tcPr>
            <w:tcW w:w="1956" w:type="dxa"/>
            <w:gridSpan w:val="3"/>
          </w:tcPr>
          <w:p w:rsidR="00994E5E" w:rsidRPr="00994E5E" w:rsidRDefault="00994E5E" w:rsidP="00994E5E">
            <w:pPr>
              <w:widowControl w:val="0"/>
              <w:rPr>
                <w:rFonts w:eastAsia="Times New Roman" w:cs="Times New Roman"/>
                <w:sz w:val="18"/>
                <w:szCs w:val="18"/>
                <w:lang w:val="uk-UA" w:eastAsia="ru-RU"/>
              </w:rPr>
            </w:pPr>
            <w:r w:rsidRPr="00994E5E">
              <w:rPr>
                <w:rFonts w:eastAsia="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val="en-US" w:eastAsia="ru-RU"/>
              </w:rPr>
            </w:pPr>
            <w:r w:rsidRPr="00994E5E">
              <w:rPr>
                <w:rFonts w:eastAsia="Times New Roman" w:cs="Times New Roman"/>
                <w:sz w:val="18"/>
                <w:szCs w:val="18"/>
                <w:lang w:val="en-US" w:eastAsia="ru-RU"/>
              </w:rPr>
              <w:t>230</w:t>
            </w:r>
          </w:p>
        </w:tc>
      </w:tr>
      <w:tr w:rsidR="00994E5E" w:rsidRPr="00994E5E" w:rsidTr="00A55AF6">
        <w:tc>
          <w:tcPr>
            <w:tcW w:w="6082" w:type="dxa"/>
          </w:tcPr>
          <w:p w:rsidR="00994E5E" w:rsidRPr="00994E5E" w:rsidRDefault="00994E5E" w:rsidP="00994E5E">
            <w:pPr>
              <w:widowControl w:val="0"/>
              <w:rPr>
                <w:rFonts w:eastAsia="Times New Roman" w:cs="Times New Roman"/>
                <w:sz w:val="18"/>
                <w:szCs w:val="18"/>
                <w:lang w:val="en-US" w:eastAsia="ru-RU"/>
              </w:rPr>
            </w:pPr>
            <w:r w:rsidRPr="00994E5E">
              <w:rPr>
                <w:rFonts w:eastAsia="Times New Roman" w:cs="Times New Roman"/>
                <w:sz w:val="18"/>
                <w:szCs w:val="18"/>
                <w:lang w:eastAsia="ru-RU"/>
              </w:rPr>
              <w:t xml:space="preserve">Вид економічної діяльності </w:t>
            </w:r>
            <w:r w:rsidRPr="00994E5E">
              <w:rPr>
                <w:rFonts w:eastAsia="Times New Roman" w:cs="Times New Roman"/>
                <w:sz w:val="18"/>
                <w:szCs w:val="18"/>
                <w:lang w:val="en-US" w:eastAsia="ru-RU"/>
              </w:rPr>
              <w:t xml:space="preserve"> </w:t>
            </w:r>
            <w:r w:rsidRPr="00994E5E">
              <w:rPr>
                <w:rFonts w:eastAsia="Times New Roman" w:cs="Times New Roman"/>
                <w:sz w:val="18"/>
                <w:szCs w:val="18"/>
                <w:u w:val="single"/>
                <w:lang w:val="en-US" w:eastAsia="ru-RU"/>
              </w:rPr>
              <w:t>ВИРОБНИЦТВО ВЕЛОСИПЕДІВ, ДИТЯЧИХ ТА ІНВАЛІДНИХ КОЛЯСОК</w:t>
            </w:r>
          </w:p>
        </w:tc>
        <w:tc>
          <w:tcPr>
            <w:tcW w:w="1956" w:type="dxa"/>
            <w:gridSpan w:val="3"/>
            <w:tcBorders>
              <w:top w:val="nil"/>
              <w:left w:val="nil"/>
              <w:bottom w:val="nil"/>
              <w:right w:val="single" w:sz="4" w:space="0" w:color="auto"/>
            </w:tcBorders>
          </w:tcPr>
          <w:p w:rsidR="00994E5E" w:rsidRPr="00994E5E" w:rsidRDefault="00994E5E" w:rsidP="00994E5E">
            <w:pPr>
              <w:widowControl w:val="0"/>
              <w:rPr>
                <w:rFonts w:eastAsia="Times New Roman" w:cs="Times New Roman"/>
                <w:sz w:val="18"/>
                <w:szCs w:val="18"/>
                <w:lang w:eastAsia="ru-RU"/>
              </w:rPr>
            </w:pPr>
            <w:r w:rsidRPr="00994E5E">
              <w:rPr>
                <w:rFonts w:eastAsia="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994E5E" w:rsidRPr="00994E5E" w:rsidRDefault="00994E5E" w:rsidP="00994E5E">
            <w:pPr>
              <w:widowControl w:val="0"/>
              <w:jc w:val="center"/>
              <w:rPr>
                <w:rFonts w:eastAsia="Times New Roman" w:cs="Times New Roman"/>
                <w:sz w:val="18"/>
                <w:szCs w:val="18"/>
                <w:lang w:val="en-US" w:eastAsia="ru-RU"/>
              </w:rPr>
            </w:pPr>
            <w:r w:rsidRPr="00994E5E">
              <w:rPr>
                <w:rFonts w:eastAsia="Times New Roman" w:cs="Times New Roman"/>
                <w:sz w:val="18"/>
                <w:szCs w:val="18"/>
                <w:lang w:val="en-US" w:eastAsia="ru-RU"/>
              </w:rPr>
              <w:t>30.92</w:t>
            </w:r>
          </w:p>
        </w:tc>
      </w:tr>
      <w:tr w:rsidR="00994E5E" w:rsidRPr="00994E5E" w:rsidTr="00A55AF6">
        <w:tc>
          <w:tcPr>
            <w:tcW w:w="6082" w:type="dxa"/>
          </w:tcPr>
          <w:p w:rsidR="00994E5E" w:rsidRPr="00994E5E" w:rsidRDefault="00994E5E" w:rsidP="00994E5E">
            <w:pPr>
              <w:widowControl w:val="0"/>
              <w:rPr>
                <w:rFonts w:eastAsia="Times New Roman" w:cs="Times New Roman"/>
                <w:sz w:val="18"/>
                <w:szCs w:val="18"/>
                <w:lang w:eastAsia="ru-RU"/>
              </w:rPr>
            </w:pPr>
            <w:r w:rsidRPr="00994E5E">
              <w:rPr>
                <w:rFonts w:eastAsia="Times New Roman" w:cs="Times New Roman"/>
                <w:sz w:val="18"/>
                <w:szCs w:val="18"/>
                <w:lang w:eastAsia="ru-RU"/>
              </w:rPr>
              <w:t>Середн</w:t>
            </w:r>
            <w:r w:rsidRPr="00994E5E">
              <w:rPr>
                <w:rFonts w:eastAsia="Times New Roman" w:cs="Times New Roman"/>
                <w:sz w:val="18"/>
                <w:szCs w:val="18"/>
                <w:lang w:val="uk-UA" w:eastAsia="ru-RU"/>
              </w:rPr>
              <w:t>я кількість працівників</w:t>
            </w:r>
            <w:r w:rsidRPr="00994E5E">
              <w:rPr>
                <w:rFonts w:eastAsia="Times New Roman" w:cs="Times New Roman"/>
                <w:sz w:val="18"/>
                <w:szCs w:val="18"/>
                <w:lang w:eastAsia="ru-RU"/>
              </w:rPr>
              <w:t xml:space="preserve">  </w:t>
            </w:r>
            <w:r w:rsidRPr="00994E5E">
              <w:rPr>
                <w:rFonts w:eastAsia="Times New Roman" w:cs="Times New Roman"/>
                <w:sz w:val="18"/>
                <w:szCs w:val="18"/>
                <w:u w:val="single"/>
                <w:lang w:val="en-US" w:eastAsia="ru-RU"/>
              </w:rPr>
              <w:t>90</w:t>
            </w:r>
          </w:p>
        </w:tc>
        <w:tc>
          <w:tcPr>
            <w:tcW w:w="1956" w:type="dxa"/>
            <w:gridSpan w:val="3"/>
          </w:tcPr>
          <w:p w:rsidR="00994E5E" w:rsidRPr="00994E5E" w:rsidRDefault="00994E5E" w:rsidP="00994E5E">
            <w:pPr>
              <w:widowControl w:val="0"/>
              <w:rPr>
                <w:rFonts w:eastAsia="Times New Roman" w:cs="Times New Roman"/>
                <w:sz w:val="18"/>
                <w:szCs w:val="18"/>
                <w:lang w:val="uk-UA" w:eastAsia="ru-RU"/>
              </w:rPr>
            </w:pPr>
          </w:p>
        </w:tc>
        <w:tc>
          <w:tcPr>
            <w:tcW w:w="2027" w:type="dxa"/>
            <w:gridSpan w:val="3"/>
            <w:tcBorders>
              <w:top w:val="single" w:sz="4" w:space="0" w:color="auto"/>
            </w:tcBorders>
          </w:tcPr>
          <w:p w:rsidR="00994E5E" w:rsidRPr="00994E5E" w:rsidRDefault="00994E5E" w:rsidP="00994E5E">
            <w:pPr>
              <w:widowControl w:val="0"/>
              <w:jc w:val="center"/>
              <w:rPr>
                <w:rFonts w:eastAsia="Times New Roman" w:cs="Times New Roman"/>
                <w:sz w:val="18"/>
                <w:szCs w:val="18"/>
                <w:lang w:eastAsia="ru-RU"/>
              </w:rPr>
            </w:pPr>
          </w:p>
        </w:tc>
      </w:tr>
      <w:tr w:rsidR="00994E5E" w:rsidRPr="00994E5E" w:rsidTr="00A55AF6">
        <w:tc>
          <w:tcPr>
            <w:tcW w:w="6082" w:type="dxa"/>
          </w:tcPr>
          <w:p w:rsidR="00994E5E" w:rsidRPr="00994E5E" w:rsidRDefault="00994E5E" w:rsidP="00994E5E">
            <w:pPr>
              <w:widowControl w:val="0"/>
              <w:rPr>
                <w:rFonts w:eastAsia="Times New Roman" w:cs="Times New Roman"/>
                <w:sz w:val="18"/>
                <w:szCs w:val="18"/>
                <w:lang w:eastAsia="ru-RU"/>
              </w:rPr>
            </w:pPr>
            <w:r w:rsidRPr="00994E5E">
              <w:rPr>
                <w:rFonts w:eastAsia="Times New Roman" w:cs="Times New Roman"/>
                <w:sz w:val="18"/>
                <w:szCs w:val="18"/>
                <w:lang w:val="uk-UA" w:eastAsia="ru-RU"/>
              </w:rPr>
              <w:t>Одиниця виміру</w:t>
            </w:r>
            <w:r w:rsidRPr="00994E5E">
              <w:rPr>
                <w:rFonts w:eastAsia="Times New Roman" w:cs="Times New Roman"/>
                <w:noProof/>
                <w:sz w:val="18"/>
                <w:szCs w:val="18"/>
                <w:lang w:eastAsia="ru-RU"/>
              </w:rPr>
              <w:t xml:space="preserve"> :</w:t>
            </w:r>
            <w:r w:rsidRPr="00994E5E">
              <w:rPr>
                <w:rFonts w:eastAsia="Times New Roman" w:cs="Times New Roman"/>
                <w:sz w:val="18"/>
                <w:szCs w:val="18"/>
                <w:lang w:val="uk-UA" w:eastAsia="ru-RU"/>
              </w:rPr>
              <w:t xml:space="preserve"> тис. грн.</w:t>
            </w:r>
          </w:p>
        </w:tc>
        <w:tc>
          <w:tcPr>
            <w:tcW w:w="1956" w:type="dxa"/>
            <w:gridSpan w:val="3"/>
            <w:tcBorders>
              <w:top w:val="nil"/>
              <w:left w:val="nil"/>
              <w:bottom w:val="nil"/>
            </w:tcBorders>
          </w:tcPr>
          <w:p w:rsidR="00994E5E" w:rsidRPr="00994E5E" w:rsidRDefault="00994E5E" w:rsidP="00994E5E">
            <w:pPr>
              <w:widowControl w:val="0"/>
              <w:rPr>
                <w:rFonts w:eastAsia="Times New Roman" w:cs="Times New Roman"/>
                <w:sz w:val="18"/>
                <w:szCs w:val="18"/>
                <w:lang w:eastAsia="ru-RU"/>
              </w:rPr>
            </w:pPr>
          </w:p>
        </w:tc>
        <w:tc>
          <w:tcPr>
            <w:tcW w:w="2027" w:type="dxa"/>
            <w:gridSpan w:val="3"/>
          </w:tcPr>
          <w:p w:rsidR="00994E5E" w:rsidRPr="00994E5E" w:rsidRDefault="00994E5E" w:rsidP="00994E5E">
            <w:pPr>
              <w:widowControl w:val="0"/>
              <w:jc w:val="center"/>
              <w:rPr>
                <w:rFonts w:eastAsia="Times New Roman" w:cs="Times New Roman"/>
                <w:sz w:val="18"/>
                <w:szCs w:val="18"/>
                <w:lang w:eastAsia="ru-RU"/>
              </w:rPr>
            </w:pPr>
          </w:p>
        </w:tc>
      </w:tr>
      <w:tr w:rsidR="00994E5E" w:rsidRPr="00994E5E" w:rsidTr="00A55AF6">
        <w:tc>
          <w:tcPr>
            <w:tcW w:w="6082" w:type="dxa"/>
          </w:tcPr>
          <w:p w:rsidR="00994E5E" w:rsidRPr="00994E5E" w:rsidRDefault="00994E5E" w:rsidP="00994E5E">
            <w:pPr>
              <w:widowControl w:val="0"/>
              <w:rPr>
                <w:rFonts w:eastAsia="Times New Roman" w:cs="Times New Roman"/>
                <w:sz w:val="18"/>
                <w:szCs w:val="18"/>
                <w:lang w:val="en-US" w:eastAsia="ru-RU"/>
              </w:rPr>
            </w:pPr>
            <w:r w:rsidRPr="00994E5E">
              <w:rPr>
                <w:rFonts w:eastAsia="Times New Roman" w:cs="Times New Roman"/>
                <w:sz w:val="18"/>
                <w:szCs w:val="18"/>
                <w:lang w:eastAsia="ru-RU"/>
              </w:rPr>
              <w:t xml:space="preserve">Адреса </w:t>
            </w:r>
            <w:r w:rsidRPr="00994E5E">
              <w:rPr>
                <w:rFonts w:eastAsia="Times New Roman" w:cs="Times New Roman"/>
                <w:sz w:val="18"/>
                <w:szCs w:val="18"/>
                <w:u w:val="single"/>
                <w:lang w:val="en-US" w:eastAsia="ru-RU"/>
              </w:rPr>
              <w:t>04050 м. Київ Шевченкiвський м. Київ, вул. Юрiя Iллєнка, 2/10, т.(044) 483-12-78, 481-90-50</w:t>
            </w:r>
          </w:p>
          <w:p w:rsidR="00994E5E" w:rsidRPr="00994E5E" w:rsidRDefault="00994E5E" w:rsidP="00994E5E">
            <w:pPr>
              <w:widowControl w:val="0"/>
              <w:rPr>
                <w:rFonts w:eastAsia="Times New Roman" w:cs="Times New Roman"/>
                <w:sz w:val="18"/>
                <w:szCs w:val="18"/>
                <w:lang w:val="uk-UA" w:eastAsia="ru-RU"/>
              </w:rPr>
            </w:pPr>
          </w:p>
          <w:p w:rsidR="00994E5E" w:rsidRPr="00994E5E" w:rsidRDefault="00994E5E" w:rsidP="00994E5E">
            <w:pPr>
              <w:widowControl w:val="0"/>
              <w:rPr>
                <w:rFonts w:eastAsia="Times New Roman" w:cs="Times New Roman"/>
                <w:sz w:val="18"/>
                <w:szCs w:val="18"/>
                <w:lang w:eastAsia="ru-RU"/>
              </w:rPr>
            </w:pPr>
            <w:r w:rsidRPr="00994E5E">
              <w:rPr>
                <w:rFonts w:eastAsia="Times New Roman" w:cs="Times New Roman"/>
                <w:sz w:val="18"/>
                <w:szCs w:val="18"/>
                <w:lang w:val="uk-UA" w:eastAsia="ru-RU"/>
              </w:rPr>
              <w:t>Складено (зробити позначку "v" у відповідній клітинці):</w:t>
            </w:r>
          </w:p>
        </w:tc>
        <w:tc>
          <w:tcPr>
            <w:tcW w:w="1956" w:type="dxa"/>
            <w:gridSpan w:val="3"/>
          </w:tcPr>
          <w:p w:rsidR="00994E5E" w:rsidRPr="00994E5E" w:rsidRDefault="00994E5E" w:rsidP="00994E5E">
            <w:pPr>
              <w:widowControl w:val="0"/>
              <w:rPr>
                <w:rFonts w:eastAsia="Times New Roman" w:cs="Times New Roman"/>
                <w:sz w:val="18"/>
                <w:szCs w:val="18"/>
                <w:lang w:eastAsia="ru-RU"/>
              </w:rPr>
            </w:pPr>
          </w:p>
        </w:tc>
        <w:tc>
          <w:tcPr>
            <w:tcW w:w="2027" w:type="dxa"/>
            <w:gridSpan w:val="3"/>
            <w:tcBorders>
              <w:left w:val="nil"/>
              <w:right w:val="nil"/>
            </w:tcBorders>
          </w:tcPr>
          <w:p w:rsidR="00994E5E" w:rsidRPr="00994E5E" w:rsidRDefault="00994E5E" w:rsidP="00994E5E">
            <w:pPr>
              <w:widowControl w:val="0"/>
              <w:jc w:val="center"/>
              <w:rPr>
                <w:rFonts w:eastAsia="Times New Roman" w:cs="Times New Roman"/>
                <w:sz w:val="18"/>
                <w:szCs w:val="18"/>
                <w:lang w:eastAsia="ru-RU"/>
              </w:rPr>
            </w:pPr>
          </w:p>
        </w:tc>
      </w:tr>
      <w:tr w:rsidR="00994E5E" w:rsidRPr="00994E5E" w:rsidTr="00A55AF6">
        <w:trPr>
          <w:gridAfter w:val="4"/>
          <w:wAfter w:w="3260" w:type="dxa"/>
        </w:trPr>
        <w:tc>
          <w:tcPr>
            <w:tcW w:w="6082" w:type="dxa"/>
          </w:tcPr>
          <w:p w:rsidR="00994E5E" w:rsidRPr="00994E5E" w:rsidRDefault="00994E5E" w:rsidP="00994E5E">
            <w:pPr>
              <w:widowControl w:val="0"/>
              <w:rPr>
                <w:rFonts w:eastAsia="Times New Roman" w:cs="Times New Roman"/>
                <w:sz w:val="20"/>
                <w:szCs w:val="20"/>
                <w:lang w:eastAsia="ru-RU"/>
              </w:rPr>
            </w:pPr>
            <w:r w:rsidRPr="00994E5E">
              <w:rPr>
                <w:rFonts w:eastAsia="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994E5E" w:rsidRPr="00994E5E" w:rsidRDefault="00994E5E" w:rsidP="00994E5E">
            <w:pPr>
              <w:widowControl w:val="0"/>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94E5E" w:rsidRPr="00994E5E" w:rsidRDefault="00994E5E" w:rsidP="00994E5E">
            <w:pPr>
              <w:widowControl w:val="0"/>
              <w:jc w:val="center"/>
              <w:rPr>
                <w:rFonts w:eastAsia="Times New Roman" w:cs="Times New Roman"/>
                <w:sz w:val="20"/>
                <w:szCs w:val="20"/>
                <w:lang w:val="en-US" w:eastAsia="ru-RU"/>
              </w:rPr>
            </w:pPr>
            <w:r w:rsidRPr="00994E5E">
              <w:rPr>
                <w:rFonts w:eastAsia="Times New Roman" w:cs="Times New Roman"/>
                <w:sz w:val="20"/>
                <w:szCs w:val="20"/>
                <w:lang w:val="en-US" w:eastAsia="ru-RU"/>
              </w:rPr>
              <w:t>V</w:t>
            </w:r>
          </w:p>
        </w:tc>
      </w:tr>
      <w:tr w:rsidR="00994E5E" w:rsidRPr="00994E5E" w:rsidTr="00A55AF6">
        <w:trPr>
          <w:gridAfter w:val="4"/>
          <w:wAfter w:w="3260" w:type="dxa"/>
        </w:trPr>
        <w:tc>
          <w:tcPr>
            <w:tcW w:w="6082" w:type="dxa"/>
          </w:tcPr>
          <w:p w:rsidR="00994E5E" w:rsidRPr="00994E5E" w:rsidRDefault="00994E5E" w:rsidP="00994E5E">
            <w:pPr>
              <w:widowControl w:val="0"/>
              <w:rPr>
                <w:rFonts w:eastAsia="Times New Roman" w:cs="Times New Roman"/>
                <w:sz w:val="20"/>
                <w:szCs w:val="20"/>
                <w:lang w:eastAsia="ru-RU"/>
              </w:rPr>
            </w:pPr>
            <w:r w:rsidRPr="00994E5E">
              <w:rPr>
                <w:rFonts w:eastAsia="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994E5E" w:rsidRPr="00994E5E" w:rsidRDefault="00994E5E" w:rsidP="00994E5E">
            <w:pPr>
              <w:widowControl w:val="0"/>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94E5E" w:rsidRPr="00994E5E" w:rsidRDefault="00994E5E" w:rsidP="00994E5E">
            <w:pPr>
              <w:widowControl w:val="0"/>
              <w:jc w:val="center"/>
              <w:rPr>
                <w:rFonts w:eastAsia="Times New Roman" w:cs="Times New Roman"/>
                <w:sz w:val="20"/>
                <w:szCs w:val="20"/>
                <w:lang w:val="en-US" w:eastAsia="ru-RU"/>
              </w:rPr>
            </w:pPr>
            <w:r w:rsidRPr="00994E5E">
              <w:rPr>
                <w:rFonts w:eastAsia="Times New Roman" w:cs="Times New Roman"/>
                <w:sz w:val="20"/>
                <w:szCs w:val="20"/>
                <w:lang w:val="en-US" w:eastAsia="ru-RU"/>
              </w:rPr>
              <w:t xml:space="preserve"> </w:t>
            </w:r>
          </w:p>
        </w:tc>
      </w:tr>
    </w:tbl>
    <w:p w:rsidR="00994E5E" w:rsidRPr="00994E5E" w:rsidRDefault="00994E5E" w:rsidP="00994E5E">
      <w:pPr>
        <w:widowControl w:val="0"/>
        <w:jc w:val="center"/>
        <w:rPr>
          <w:rFonts w:eastAsia="Times New Roman" w:cs="Times New Roman"/>
          <w:b/>
          <w:bCs/>
          <w:sz w:val="22"/>
          <w:lang w:val="uk-UA" w:eastAsia="ru-RU"/>
        </w:rPr>
      </w:pPr>
    </w:p>
    <w:p w:rsidR="00994E5E" w:rsidRPr="00994E5E" w:rsidRDefault="00994E5E" w:rsidP="00994E5E">
      <w:pPr>
        <w:widowControl w:val="0"/>
        <w:jc w:val="center"/>
        <w:rPr>
          <w:rFonts w:eastAsia="Times New Roman" w:cs="Times New Roman"/>
          <w:b/>
          <w:bCs/>
          <w:sz w:val="22"/>
          <w:lang w:eastAsia="ru-RU"/>
        </w:rPr>
      </w:pPr>
      <w:r w:rsidRPr="00994E5E">
        <w:rPr>
          <w:rFonts w:eastAsia="Times New Roman" w:cs="Times New Roman"/>
          <w:b/>
          <w:bCs/>
          <w:sz w:val="22"/>
          <w:lang w:val="en-US" w:eastAsia="ru-RU"/>
        </w:rPr>
        <w:t>Баланс</w:t>
      </w:r>
      <w:r w:rsidRPr="00994E5E">
        <w:rPr>
          <w:rFonts w:eastAsia="Times New Roman" w:cs="Times New Roman"/>
          <w:b/>
          <w:bCs/>
          <w:sz w:val="22"/>
          <w:lang w:eastAsia="ru-RU"/>
        </w:rPr>
        <w:t xml:space="preserve"> ( Звіт про фінансовий стан ) на </w:t>
      </w:r>
      <w:r w:rsidRPr="00994E5E">
        <w:rPr>
          <w:rFonts w:eastAsia="Times New Roman" w:cs="Times New Roman"/>
          <w:b/>
          <w:bCs/>
          <w:sz w:val="22"/>
          <w:lang w:val="en-US" w:eastAsia="ru-RU"/>
        </w:rPr>
        <w:t>"31" грудня 2020 р.</w:t>
      </w:r>
      <w:r w:rsidRPr="00994E5E">
        <w:rPr>
          <w:rFonts w:eastAsia="Times New Roman" w:cs="Times New Roman"/>
          <w:b/>
          <w:bCs/>
          <w:sz w:val="22"/>
          <w:lang w:eastAsia="ru-RU"/>
        </w:rPr>
        <w:t xml:space="preserve"> </w:t>
      </w:r>
    </w:p>
    <w:p w:rsidR="00994E5E" w:rsidRPr="00994E5E" w:rsidRDefault="00994E5E" w:rsidP="00994E5E">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994E5E" w:rsidRPr="00994E5E" w:rsidTr="00A55AF6">
        <w:trPr>
          <w:jc w:val="right"/>
        </w:trPr>
        <w:tc>
          <w:tcPr>
            <w:tcW w:w="8640" w:type="dxa"/>
            <w:tcBorders>
              <w:right w:val="single" w:sz="4" w:space="0" w:color="auto"/>
            </w:tcBorders>
            <w:vAlign w:val="center"/>
          </w:tcPr>
          <w:p w:rsidR="00994E5E" w:rsidRPr="00994E5E" w:rsidRDefault="00994E5E" w:rsidP="00994E5E">
            <w:pPr>
              <w:widowControl w:val="0"/>
              <w:rPr>
                <w:rFonts w:eastAsia="Times New Roman" w:cs="Times New Roman"/>
                <w:sz w:val="22"/>
                <w:lang w:eastAsia="ru-RU"/>
              </w:rPr>
            </w:pPr>
            <w:r w:rsidRPr="00994E5E">
              <w:rPr>
                <w:rFonts w:eastAsia="Times New Roman" w:cs="Times New Roman"/>
                <w:sz w:val="22"/>
                <w:lang w:eastAsia="ru-RU"/>
              </w:rPr>
              <w:t xml:space="preserve">                                                                    </w:t>
            </w:r>
            <w:r w:rsidRPr="00994E5E">
              <w:rPr>
                <w:rFonts w:eastAsia="Times New Roman" w:cs="Times New Roman"/>
                <w:sz w:val="22"/>
                <w:lang w:val="en-US" w:eastAsia="ru-RU"/>
              </w:rPr>
              <w:t>Форма № 1</w:t>
            </w:r>
            <w:r w:rsidRPr="00994E5E">
              <w:rPr>
                <w:rFonts w:eastAsia="Times New Roman" w:cs="Times New Roman"/>
                <w:sz w:val="22"/>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keepNext/>
              <w:keepLines/>
              <w:widowControl w:val="0"/>
              <w:suppressAutoHyphens/>
              <w:rPr>
                <w:rFonts w:eastAsia="Times New Roman" w:cs="Times New Roman"/>
                <w:sz w:val="22"/>
                <w:lang w:val="en-US" w:eastAsia="ru-RU"/>
              </w:rPr>
            </w:pPr>
            <w:r w:rsidRPr="00994E5E">
              <w:rPr>
                <w:rFonts w:eastAsia="Times New Roman" w:cs="Times New Roman"/>
                <w:sz w:val="22"/>
                <w:lang w:val="en-US" w:eastAsia="ru-RU"/>
              </w:rPr>
              <w:t>1801001</w:t>
            </w:r>
          </w:p>
        </w:tc>
      </w:tr>
    </w:tbl>
    <w:p w:rsidR="00994E5E" w:rsidRPr="00994E5E" w:rsidRDefault="00994E5E" w:rsidP="00994E5E">
      <w:pPr>
        <w:widowControl w:val="0"/>
        <w:jc w:val="center"/>
        <w:rPr>
          <w:rFonts w:eastAsia="Times New Roman" w:cs="Times New Roman"/>
          <w:b/>
          <w:bCs/>
          <w:sz w:val="10"/>
          <w:szCs w:val="10"/>
          <w:lang w:eastAsia="ru-RU"/>
        </w:rPr>
      </w:pPr>
    </w:p>
    <w:p w:rsidR="00994E5E" w:rsidRPr="00994E5E" w:rsidRDefault="00994E5E" w:rsidP="00994E5E">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94E5E" w:rsidRPr="00994E5E" w:rsidTr="00A55AF6">
        <w:tc>
          <w:tcPr>
            <w:tcW w:w="5107"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keepNext/>
              <w:jc w:val="center"/>
              <w:outlineLvl w:val="0"/>
              <w:rPr>
                <w:rFonts w:eastAsia="Times New Roman" w:cs="Times New Roman"/>
                <w:b/>
                <w:bCs/>
                <w:sz w:val="20"/>
                <w:szCs w:val="20"/>
                <w:lang w:eastAsia="ru-RU"/>
              </w:rPr>
            </w:pPr>
            <w:r w:rsidRPr="00994E5E">
              <w:rPr>
                <w:rFonts w:eastAsia="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eastAsia="ru-RU"/>
              </w:rPr>
              <w:t xml:space="preserve">На початок звітного </w:t>
            </w:r>
            <w:r w:rsidRPr="00994E5E">
              <w:rPr>
                <w:rFonts w:eastAsia="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На кінець звітного періоду</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eastAsia="ru-RU"/>
              </w:rPr>
            </w:pPr>
            <w:r w:rsidRPr="00994E5E">
              <w:rPr>
                <w:rFonts w:eastAsia="Times New Roman" w:cs="Times New Roman"/>
                <w:b/>
                <w:bCs/>
                <w:sz w:val="20"/>
                <w:szCs w:val="20"/>
                <w:lang w:val="en-US" w:eastAsia="ru-RU"/>
              </w:rPr>
              <w:t xml:space="preserve">                                                  </w:t>
            </w:r>
            <w:r w:rsidRPr="00994E5E">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 xml:space="preserve">I. Необоротні активи </w:t>
            </w:r>
          </w:p>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Нематеріальні активи</w:t>
            </w:r>
          </w:p>
          <w:p w:rsidR="00994E5E" w:rsidRPr="00994E5E" w:rsidRDefault="00994E5E" w:rsidP="00994E5E">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142</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142</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6126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4932</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14370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14476</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8244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9544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Довгострокові фінансові інвестиції:</w:t>
            </w:r>
          </w:p>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які обліковуються за методом участі в капіталі інших підприємств</w:t>
            </w:r>
          </w:p>
          <w:p w:rsidR="00994E5E" w:rsidRPr="00994E5E" w:rsidRDefault="00994E5E" w:rsidP="00994E5E">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6126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4932</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 xml:space="preserve">II. Оборотні активи </w:t>
            </w:r>
          </w:p>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7067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13750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4073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6086</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5267</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1830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2327</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70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17560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18174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Дебіторська заборгованість за розрахунками:</w:t>
            </w:r>
          </w:p>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за виданими авансами</w:t>
            </w:r>
          </w:p>
          <w:p w:rsidR="00994E5E" w:rsidRPr="00994E5E" w:rsidRDefault="00994E5E" w:rsidP="00994E5E">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696</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21</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5829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1177</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20269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7964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119</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51107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41903</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57233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46835</w:t>
            </w: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94E5E" w:rsidRPr="00994E5E" w:rsidTr="00A55AF6">
        <w:tc>
          <w:tcPr>
            <w:tcW w:w="5107"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keepNext/>
              <w:widowControl w:val="0"/>
              <w:jc w:val="center"/>
              <w:outlineLvl w:val="2"/>
              <w:rPr>
                <w:rFonts w:eastAsia="Times New Roman" w:cs="Times New Roman"/>
                <w:b/>
                <w:bCs/>
                <w:sz w:val="20"/>
                <w:szCs w:val="20"/>
                <w:lang w:eastAsia="ru-RU"/>
              </w:rPr>
            </w:pPr>
            <w:r w:rsidRPr="00994E5E">
              <w:rPr>
                <w:rFonts w:eastAsia="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На кінець звітного періоду</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eastAsia="ru-RU"/>
              </w:rPr>
            </w:pPr>
            <w:r w:rsidRPr="00994E5E">
              <w:rPr>
                <w:rFonts w:eastAsia="Times New Roman" w:cs="Times New Roman"/>
                <w:b/>
                <w:bCs/>
                <w:sz w:val="20"/>
                <w:szCs w:val="20"/>
                <w:lang w:val="en-US" w:eastAsia="ru-RU"/>
              </w:rPr>
              <w:t xml:space="preserve">                                                   </w:t>
            </w:r>
            <w:r w:rsidRPr="00994E5E">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І. Власний капітал</w:t>
            </w:r>
          </w:p>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 xml:space="preserve">Зареєстрований (пайовий) капітал </w:t>
            </w:r>
          </w:p>
          <w:p w:rsidR="00994E5E" w:rsidRPr="00994E5E" w:rsidRDefault="00994E5E" w:rsidP="00994E5E">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439</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207</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120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44394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43144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45160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43910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II. Довгострокові зобов'язання і забезпечення</w:t>
            </w:r>
          </w:p>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Відстрочені податкові зобов'язання</w:t>
            </w:r>
          </w:p>
          <w:p w:rsidR="00994E5E" w:rsidRPr="00994E5E" w:rsidRDefault="00994E5E" w:rsidP="00994E5E">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IІІ. Поточні зобов'язання і забезпечення</w:t>
            </w:r>
          </w:p>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 xml:space="preserve">Короткострокові кредити банків </w:t>
            </w:r>
          </w:p>
          <w:p w:rsidR="00994E5E" w:rsidRPr="00994E5E" w:rsidRDefault="00994E5E" w:rsidP="00994E5E">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Поточна кредиторська заборгованість за:</w:t>
            </w:r>
          </w:p>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 xml:space="preserve">довгостроковими зобов'язаннями </w:t>
            </w:r>
          </w:p>
          <w:p w:rsidR="00994E5E" w:rsidRPr="00994E5E" w:rsidRDefault="00994E5E" w:rsidP="00994E5E">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933</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668</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23</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70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7753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807</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Поточна кредиторська заборгованість із внутрішніх розрахунків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748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444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12073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2925</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ІV. Зобов'язання, пов'язані з необоротними активами,</w:t>
            </w:r>
          </w:p>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 xml:space="preserve"> утримуваними для продажу, та групами вибуття</w:t>
            </w:r>
          </w:p>
          <w:p w:rsidR="00994E5E" w:rsidRPr="00994E5E" w:rsidRDefault="00994E5E" w:rsidP="00994E5E">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val="en-US" w:eastAsia="ru-RU"/>
              </w:rPr>
            </w:pPr>
            <w:r w:rsidRPr="00994E5E">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57233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46835</w:t>
            </w: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94E5E">
        <w:rPr>
          <w:rFonts w:ascii="Courier New" w:eastAsia="Times New Roman" w:hAnsi="Courier New" w:cs="Courier New"/>
          <w:sz w:val="20"/>
          <w:szCs w:val="20"/>
          <w:lang w:val="en-US" w:eastAsia="ru-RU"/>
        </w:rPr>
        <w:t xml:space="preserve"> </w:t>
      </w: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94E5E" w:rsidRPr="00994E5E" w:rsidTr="00A55AF6">
        <w:tc>
          <w:tcPr>
            <w:tcW w:w="294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Голова правлiння</w:t>
            </w:r>
          </w:p>
        </w:tc>
        <w:tc>
          <w:tcPr>
            <w:tcW w:w="2765"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20"/>
                <w:szCs w:val="20"/>
                <w:lang w:val="en-US" w:eastAsia="ru-RU"/>
              </w:rPr>
              <w:t>________________</w:t>
            </w:r>
          </w:p>
        </w:tc>
        <w:tc>
          <w:tcPr>
            <w:tcW w:w="414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Устян Альберт Аліошович</w:t>
            </w:r>
          </w:p>
        </w:tc>
      </w:tr>
      <w:tr w:rsidR="00994E5E" w:rsidRPr="00994E5E" w:rsidTr="00A55AF6">
        <w:tc>
          <w:tcPr>
            <w:tcW w:w="294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16"/>
                <w:szCs w:val="16"/>
                <w:lang w:val="en-US" w:eastAsia="ru-RU"/>
              </w:rPr>
              <w:t>(</w:t>
            </w:r>
            <w:r w:rsidRPr="00994E5E">
              <w:rPr>
                <w:rFonts w:eastAsia="Times New Roman" w:cs="Times New Roman"/>
                <w:b/>
                <w:color w:val="000000"/>
                <w:sz w:val="16"/>
                <w:szCs w:val="16"/>
                <w:lang w:eastAsia="ru-RU"/>
              </w:rPr>
              <w:t>підпис</w:t>
            </w:r>
            <w:r w:rsidRPr="00994E5E">
              <w:rPr>
                <w:rFonts w:eastAsia="Times New Roman" w:cs="Times New Roman"/>
                <w:b/>
                <w:color w:val="000000"/>
                <w:sz w:val="16"/>
                <w:szCs w:val="16"/>
                <w:lang w:val="en-US" w:eastAsia="ru-RU"/>
              </w:rPr>
              <w:t>)</w:t>
            </w:r>
          </w:p>
        </w:tc>
        <w:tc>
          <w:tcPr>
            <w:tcW w:w="414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94E5E" w:rsidRPr="00994E5E" w:rsidTr="00A55AF6">
        <w:tc>
          <w:tcPr>
            <w:tcW w:w="294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94E5E" w:rsidRPr="00994E5E" w:rsidTr="00A55AF6">
        <w:tc>
          <w:tcPr>
            <w:tcW w:w="294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eastAsia="ru-RU"/>
              </w:rPr>
              <w:t>Головний бухгалтер</w:t>
            </w:r>
            <w:r w:rsidRPr="00994E5E">
              <w:rPr>
                <w:rFonts w:eastAsia="Times New Roman" w:cs="Times New Roman"/>
                <w:b/>
                <w:color w:val="000000"/>
                <w:sz w:val="20"/>
                <w:szCs w:val="20"/>
                <w:lang w:eastAsia="ru-RU"/>
              </w:rPr>
              <w:t xml:space="preserve"> </w:t>
            </w:r>
            <w:r w:rsidRPr="00994E5E">
              <w:rPr>
                <w:rFonts w:eastAsia="Times New Roman" w:cs="Times New Roman"/>
                <w:b/>
                <w:color w:val="000000"/>
                <w:sz w:val="20"/>
                <w:szCs w:val="20"/>
                <w:lang w:val="uk-UA" w:eastAsia="ru-RU"/>
              </w:rPr>
              <w:t xml:space="preserve">   </w:t>
            </w:r>
          </w:p>
        </w:tc>
        <w:tc>
          <w:tcPr>
            <w:tcW w:w="2765"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20"/>
                <w:szCs w:val="20"/>
                <w:lang w:val="en-US" w:eastAsia="ru-RU"/>
              </w:rPr>
              <w:t>________________</w:t>
            </w:r>
          </w:p>
        </w:tc>
        <w:tc>
          <w:tcPr>
            <w:tcW w:w="414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Рибкіна Алла Анатоліївна</w:t>
            </w:r>
          </w:p>
        </w:tc>
      </w:tr>
      <w:tr w:rsidR="00994E5E" w:rsidRPr="00994E5E" w:rsidTr="00A55AF6">
        <w:tc>
          <w:tcPr>
            <w:tcW w:w="294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16"/>
                <w:szCs w:val="16"/>
                <w:lang w:val="en-US" w:eastAsia="ru-RU"/>
              </w:rPr>
              <w:t>(</w:t>
            </w:r>
            <w:r w:rsidRPr="00994E5E">
              <w:rPr>
                <w:rFonts w:eastAsia="Times New Roman" w:cs="Times New Roman"/>
                <w:b/>
                <w:color w:val="000000"/>
                <w:sz w:val="16"/>
                <w:szCs w:val="16"/>
                <w:lang w:eastAsia="ru-RU"/>
              </w:rPr>
              <w:t>підпис</w:t>
            </w:r>
            <w:r w:rsidRPr="00994E5E">
              <w:rPr>
                <w:rFonts w:eastAsia="Times New Roman" w:cs="Times New Roman"/>
                <w:b/>
                <w:color w:val="000000"/>
                <w:sz w:val="16"/>
                <w:szCs w:val="16"/>
                <w:lang w:val="en-US" w:eastAsia="ru-RU"/>
              </w:rPr>
              <w:t>)</w:t>
            </w:r>
          </w:p>
        </w:tc>
        <w:tc>
          <w:tcPr>
            <w:tcW w:w="414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Default="00994E5E">
      <w:pPr>
        <w:sectPr w:rsidR="00994E5E" w:rsidSect="00994E5E">
          <w:pgSz w:w="11906" w:h="16838"/>
          <w:pgMar w:top="363" w:right="567" w:bottom="363" w:left="1417" w:header="708" w:footer="708" w:gutter="0"/>
          <w:cols w:space="708"/>
          <w:docGrid w:linePitch="360"/>
        </w:sectPr>
      </w:pPr>
    </w:p>
    <w:p w:rsidR="00994E5E" w:rsidRPr="00994E5E" w:rsidRDefault="00994E5E" w:rsidP="00994E5E">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94E5E" w:rsidRPr="00994E5E" w:rsidTr="00A55AF6">
        <w:tc>
          <w:tcPr>
            <w:tcW w:w="6082" w:type="dxa"/>
          </w:tcPr>
          <w:p w:rsidR="00994E5E" w:rsidRPr="00994E5E" w:rsidRDefault="00994E5E" w:rsidP="00994E5E">
            <w:pPr>
              <w:widowControl w:val="0"/>
              <w:rPr>
                <w:rFonts w:eastAsia="Times New Roman" w:cs="Times New Roman"/>
                <w:sz w:val="18"/>
                <w:szCs w:val="18"/>
                <w:lang w:eastAsia="ru-RU"/>
              </w:rPr>
            </w:pPr>
          </w:p>
        </w:tc>
        <w:tc>
          <w:tcPr>
            <w:tcW w:w="1956" w:type="dxa"/>
          </w:tcPr>
          <w:p w:rsidR="00994E5E" w:rsidRPr="00994E5E" w:rsidRDefault="00994E5E" w:rsidP="00994E5E">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eastAsia="ru-RU"/>
              </w:rPr>
            </w:pPr>
            <w:r w:rsidRPr="00994E5E">
              <w:rPr>
                <w:rFonts w:eastAsia="Times New Roman" w:cs="Times New Roman"/>
                <w:sz w:val="18"/>
                <w:szCs w:val="18"/>
                <w:lang w:val="uk-UA" w:eastAsia="ru-RU"/>
              </w:rPr>
              <w:t>Коди</w:t>
            </w:r>
          </w:p>
        </w:tc>
      </w:tr>
      <w:tr w:rsidR="00994E5E" w:rsidRPr="00994E5E" w:rsidTr="00A55AF6">
        <w:tc>
          <w:tcPr>
            <w:tcW w:w="6082" w:type="dxa"/>
          </w:tcPr>
          <w:p w:rsidR="00994E5E" w:rsidRPr="00994E5E" w:rsidRDefault="00994E5E" w:rsidP="00994E5E">
            <w:pPr>
              <w:widowControl w:val="0"/>
              <w:rPr>
                <w:rFonts w:eastAsia="Times New Roman" w:cs="Times New Roman"/>
                <w:sz w:val="18"/>
                <w:szCs w:val="18"/>
                <w:lang w:eastAsia="ru-RU"/>
              </w:rPr>
            </w:pPr>
          </w:p>
        </w:tc>
        <w:tc>
          <w:tcPr>
            <w:tcW w:w="1956" w:type="dxa"/>
          </w:tcPr>
          <w:p w:rsidR="00994E5E" w:rsidRPr="00994E5E" w:rsidRDefault="00994E5E" w:rsidP="00994E5E">
            <w:pPr>
              <w:widowControl w:val="0"/>
              <w:jc w:val="center"/>
              <w:rPr>
                <w:rFonts w:eastAsia="Times New Roman" w:cs="Times New Roman"/>
                <w:sz w:val="16"/>
                <w:szCs w:val="16"/>
                <w:lang w:eastAsia="ru-RU"/>
              </w:rPr>
            </w:pPr>
            <w:r w:rsidRPr="00994E5E">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val="en-US" w:eastAsia="ru-RU"/>
              </w:rPr>
            </w:pPr>
            <w:r w:rsidRPr="00994E5E">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94E5E" w:rsidRPr="00994E5E" w:rsidRDefault="00994E5E" w:rsidP="00994E5E">
            <w:pPr>
              <w:widowControl w:val="0"/>
              <w:rPr>
                <w:rFonts w:eastAsia="Times New Roman" w:cs="Times New Roman"/>
                <w:bCs/>
                <w:sz w:val="18"/>
                <w:szCs w:val="18"/>
                <w:lang w:val="en-US" w:eastAsia="ru-RU"/>
              </w:rPr>
            </w:pPr>
            <w:r w:rsidRPr="00994E5E">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94E5E" w:rsidRPr="00994E5E" w:rsidRDefault="00994E5E" w:rsidP="00994E5E">
            <w:pPr>
              <w:widowControl w:val="0"/>
              <w:rPr>
                <w:rFonts w:eastAsia="Times New Roman" w:cs="Times New Roman"/>
                <w:bCs/>
                <w:sz w:val="18"/>
                <w:szCs w:val="18"/>
                <w:lang w:val="en-US" w:eastAsia="ru-RU"/>
              </w:rPr>
            </w:pPr>
            <w:r w:rsidRPr="00994E5E">
              <w:rPr>
                <w:rFonts w:eastAsia="Times New Roman" w:cs="Times New Roman"/>
                <w:bCs/>
                <w:sz w:val="18"/>
                <w:szCs w:val="18"/>
                <w:lang w:val="en-US" w:eastAsia="ru-RU"/>
              </w:rPr>
              <w:t>01</w:t>
            </w:r>
          </w:p>
        </w:tc>
      </w:tr>
      <w:tr w:rsidR="00994E5E" w:rsidRPr="00994E5E" w:rsidTr="00A55AF6">
        <w:tc>
          <w:tcPr>
            <w:tcW w:w="6082" w:type="dxa"/>
          </w:tcPr>
          <w:p w:rsidR="00994E5E" w:rsidRPr="00994E5E" w:rsidRDefault="00994E5E" w:rsidP="00994E5E">
            <w:pPr>
              <w:widowControl w:val="0"/>
              <w:rPr>
                <w:rFonts w:eastAsia="Times New Roman" w:cs="Times New Roman"/>
                <w:sz w:val="20"/>
                <w:szCs w:val="20"/>
                <w:lang w:val="en-US" w:eastAsia="ru-RU"/>
              </w:rPr>
            </w:pPr>
            <w:r w:rsidRPr="00994E5E">
              <w:rPr>
                <w:rFonts w:eastAsia="Times New Roman" w:cs="Times New Roman"/>
                <w:sz w:val="20"/>
                <w:szCs w:val="20"/>
                <w:lang w:val="uk-UA" w:eastAsia="ru-RU"/>
              </w:rPr>
              <w:t xml:space="preserve">Підприємство  </w:t>
            </w:r>
            <w:r w:rsidRPr="00994E5E">
              <w:rPr>
                <w:rFonts w:eastAsia="Times New Roman" w:cs="Times New Roman"/>
                <w:sz w:val="20"/>
                <w:szCs w:val="20"/>
                <w:lang w:val="en-US" w:eastAsia="ru-RU"/>
              </w:rPr>
              <w:t xml:space="preserve"> </w:t>
            </w:r>
            <w:r w:rsidRPr="00994E5E">
              <w:rPr>
                <w:rFonts w:eastAsia="Times New Roman" w:cs="Times New Roman"/>
                <w:sz w:val="20"/>
                <w:szCs w:val="20"/>
                <w:u w:val="single"/>
                <w:lang w:val="en-US" w:eastAsia="ru-RU"/>
              </w:rPr>
              <w:t>ПРИВАТНЕ АКЦІОНЕРНЕ ТОВАРИСТВО "ЗАВОД "АРТЕМЗВАРЮВАННЯ"</w:t>
            </w:r>
          </w:p>
        </w:tc>
        <w:tc>
          <w:tcPr>
            <w:tcW w:w="1956" w:type="dxa"/>
          </w:tcPr>
          <w:p w:rsidR="00994E5E" w:rsidRPr="00994E5E" w:rsidRDefault="00994E5E" w:rsidP="00994E5E">
            <w:pPr>
              <w:widowControl w:val="0"/>
              <w:rPr>
                <w:rFonts w:eastAsia="Times New Roman" w:cs="Times New Roman"/>
                <w:sz w:val="18"/>
                <w:szCs w:val="18"/>
                <w:lang w:eastAsia="ru-RU"/>
              </w:rPr>
            </w:pPr>
            <w:r w:rsidRPr="00994E5E">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val="en-US" w:eastAsia="ru-RU"/>
              </w:rPr>
            </w:pPr>
            <w:r w:rsidRPr="00994E5E">
              <w:rPr>
                <w:rFonts w:eastAsia="Times New Roman" w:cs="Times New Roman"/>
                <w:sz w:val="18"/>
                <w:szCs w:val="18"/>
                <w:lang w:val="en-US" w:eastAsia="ru-RU"/>
              </w:rPr>
              <w:t>22860631</w:t>
            </w:r>
          </w:p>
        </w:tc>
      </w:tr>
    </w:tbl>
    <w:p w:rsidR="00994E5E" w:rsidRPr="00994E5E" w:rsidRDefault="00994E5E" w:rsidP="00994E5E">
      <w:pPr>
        <w:widowControl w:val="0"/>
        <w:jc w:val="center"/>
        <w:rPr>
          <w:rFonts w:eastAsia="Times New Roman" w:cs="Times New Roman"/>
          <w:b/>
          <w:bCs/>
          <w:sz w:val="22"/>
          <w:lang w:val="uk-UA" w:eastAsia="ru-RU"/>
        </w:rPr>
      </w:pPr>
    </w:p>
    <w:p w:rsidR="00994E5E" w:rsidRPr="00994E5E" w:rsidRDefault="00994E5E" w:rsidP="00994E5E">
      <w:pPr>
        <w:widowControl w:val="0"/>
        <w:jc w:val="center"/>
        <w:rPr>
          <w:rFonts w:eastAsia="Times New Roman" w:cs="Times New Roman"/>
          <w:b/>
          <w:bCs/>
          <w:sz w:val="22"/>
          <w:lang w:val="en-US" w:eastAsia="ru-RU"/>
        </w:rPr>
      </w:pPr>
      <w:r w:rsidRPr="00994E5E">
        <w:rPr>
          <w:rFonts w:eastAsia="Times New Roman" w:cs="Times New Roman"/>
          <w:b/>
          <w:bCs/>
          <w:sz w:val="22"/>
          <w:lang w:val="en-US" w:eastAsia="ru-RU"/>
        </w:rPr>
        <w:t>Звіт про фінансові результати</w:t>
      </w:r>
      <w:r w:rsidRPr="00994E5E">
        <w:rPr>
          <w:rFonts w:eastAsia="Times New Roman" w:cs="Times New Roman"/>
          <w:b/>
          <w:bCs/>
          <w:sz w:val="22"/>
          <w:lang w:val="uk-UA" w:eastAsia="ru-RU"/>
        </w:rPr>
        <w:t xml:space="preserve"> ( </w:t>
      </w:r>
      <w:r w:rsidRPr="00994E5E">
        <w:rPr>
          <w:rFonts w:eastAsia="Times New Roman" w:cs="Times New Roman"/>
          <w:b/>
          <w:bCs/>
          <w:color w:val="000000"/>
          <w:sz w:val="22"/>
          <w:lang w:val="uk-UA" w:eastAsia="ru-RU"/>
        </w:rPr>
        <w:t>Звіт про сукупний дохід</w:t>
      </w:r>
      <w:r w:rsidRPr="00994E5E">
        <w:rPr>
          <w:rFonts w:eastAsia="Times New Roman" w:cs="Times New Roman"/>
          <w:bCs/>
          <w:color w:val="000000"/>
          <w:sz w:val="20"/>
          <w:szCs w:val="20"/>
          <w:lang w:val="uk-UA" w:eastAsia="ru-RU"/>
        </w:rPr>
        <w:t xml:space="preserve"> </w:t>
      </w:r>
      <w:r w:rsidRPr="00994E5E">
        <w:rPr>
          <w:rFonts w:eastAsia="Times New Roman" w:cs="Times New Roman"/>
          <w:b/>
          <w:bCs/>
          <w:sz w:val="22"/>
          <w:lang w:val="uk-UA" w:eastAsia="ru-RU"/>
        </w:rPr>
        <w:t xml:space="preserve">) </w:t>
      </w:r>
    </w:p>
    <w:p w:rsidR="00994E5E" w:rsidRPr="00994E5E" w:rsidRDefault="00994E5E" w:rsidP="00994E5E">
      <w:pPr>
        <w:widowControl w:val="0"/>
        <w:jc w:val="center"/>
        <w:rPr>
          <w:rFonts w:eastAsia="Times New Roman" w:cs="Times New Roman"/>
          <w:b/>
          <w:bCs/>
          <w:sz w:val="22"/>
          <w:lang w:val="uk-UA" w:eastAsia="ru-RU"/>
        </w:rPr>
      </w:pPr>
      <w:r w:rsidRPr="00994E5E">
        <w:rPr>
          <w:rFonts w:eastAsia="Times New Roman" w:cs="Times New Roman"/>
          <w:b/>
          <w:bCs/>
          <w:sz w:val="22"/>
          <w:lang w:val="en-US" w:eastAsia="ru-RU"/>
        </w:rPr>
        <w:t>з</w:t>
      </w:r>
      <w:r w:rsidRPr="00994E5E">
        <w:rPr>
          <w:rFonts w:eastAsia="Times New Roman" w:cs="Times New Roman"/>
          <w:b/>
          <w:bCs/>
          <w:sz w:val="22"/>
          <w:lang w:val="uk-UA" w:eastAsia="ru-RU"/>
        </w:rPr>
        <w:t xml:space="preserve">а </w:t>
      </w:r>
      <w:r w:rsidRPr="00994E5E">
        <w:rPr>
          <w:rFonts w:eastAsia="Times New Roman" w:cs="Times New Roman"/>
          <w:b/>
          <w:bCs/>
          <w:sz w:val="22"/>
          <w:lang w:val="en-US" w:eastAsia="ru-RU"/>
        </w:rPr>
        <w:t>2020 рік</w:t>
      </w:r>
      <w:r w:rsidRPr="00994E5E">
        <w:rPr>
          <w:rFonts w:eastAsia="Times New Roman" w:cs="Times New Roman"/>
          <w:b/>
          <w:bCs/>
          <w:sz w:val="22"/>
          <w:lang w:val="uk-UA" w:eastAsia="ru-RU"/>
        </w:rPr>
        <w:t xml:space="preserve"> </w:t>
      </w:r>
    </w:p>
    <w:p w:rsidR="00994E5E" w:rsidRPr="00994E5E" w:rsidRDefault="00994E5E" w:rsidP="00994E5E">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94E5E" w:rsidRPr="00994E5E" w:rsidTr="00A55AF6">
        <w:trPr>
          <w:jc w:val="right"/>
        </w:trPr>
        <w:tc>
          <w:tcPr>
            <w:tcW w:w="8613" w:type="dxa"/>
            <w:tcBorders>
              <w:right w:val="single" w:sz="4" w:space="0" w:color="auto"/>
            </w:tcBorders>
            <w:vAlign w:val="center"/>
          </w:tcPr>
          <w:p w:rsidR="00994E5E" w:rsidRPr="00994E5E" w:rsidRDefault="00994E5E" w:rsidP="00994E5E">
            <w:pPr>
              <w:widowControl w:val="0"/>
              <w:rPr>
                <w:rFonts w:eastAsia="Times New Roman" w:cs="Times New Roman"/>
                <w:sz w:val="22"/>
                <w:lang w:eastAsia="ru-RU"/>
              </w:rPr>
            </w:pPr>
            <w:r w:rsidRPr="00994E5E">
              <w:rPr>
                <w:rFonts w:eastAsia="Times New Roman" w:cs="Times New Roman"/>
                <w:sz w:val="22"/>
                <w:lang w:val="uk-UA" w:eastAsia="ru-RU"/>
              </w:rPr>
              <w:t xml:space="preserve">                                                                    </w:t>
            </w:r>
            <w:r w:rsidRPr="00994E5E">
              <w:rPr>
                <w:rFonts w:eastAsia="Times New Roman" w:cs="Times New Roman"/>
                <w:sz w:val="22"/>
                <w:lang w:val="en-US" w:eastAsia="ru-RU"/>
              </w:rPr>
              <w:t>Форма № 2</w:t>
            </w:r>
            <w:r w:rsidRPr="00994E5E">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keepNext/>
              <w:keepLines/>
              <w:widowControl w:val="0"/>
              <w:suppressAutoHyphens/>
              <w:rPr>
                <w:rFonts w:eastAsia="Times New Roman" w:cs="Times New Roman"/>
                <w:sz w:val="22"/>
                <w:lang w:val="en-US" w:eastAsia="ru-RU"/>
              </w:rPr>
            </w:pPr>
            <w:r w:rsidRPr="00994E5E">
              <w:rPr>
                <w:rFonts w:eastAsia="Times New Roman" w:cs="Times New Roman"/>
                <w:sz w:val="22"/>
                <w:lang w:val="en-US" w:eastAsia="ru-RU"/>
              </w:rPr>
              <w:t>1801003</w:t>
            </w:r>
          </w:p>
        </w:tc>
      </w:tr>
    </w:tbl>
    <w:p w:rsidR="00994E5E" w:rsidRPr="00994E5E" w:rsidRDefault="00994E5E" w:rsidP="00994E5E">
      <w:pPr>
        <w:widowControl w:val="0"/>
        <w:jc w:val="center"/>
        <w:rPr>
          <w:rFonts w:eastAsia="Times New Roman" w:cs="Times New Roman"/>
          <w:b/>
          <w:bCs/>
          <w:sz w:val="10"/>
          <w:szCs w:val="10"/>
          <w:lang w:eastAsia="ru-RU"/>
        </w:rPr>
      </w:pPr>
    </w:p>
    <w:p w:rsidR="00994E5E" w:rsidRPr="00994E5E" w:rsidRDefault="00994E5E" w:rsidP="00994E5E">
      <w:pPr>
        <w:keepNext/>
        <w:widowControl w:val="0"/>
        <w:jc w:val="center"/>
        <w:outlineLvl w:val="2"/>
        <w:rPr>
          <w:rFonts w:ascii="Times New Roman CYR" w:eastAsia="Times New Roman" w:hAnsi="Times New Roman CYR" w:cs="Times New Roman CYR"/>
          <w:b/>
          <w:bCs/>
          <w:color w:val="000000"/>
          <w:sz w:val="22"/>
          <w:lang w:val="uk-UA" w:eastAsia="ru-RU"/>
        </w:rPr>
      </w:pPr>
      <w:r w:rsidRPr="00994E5E">
        <w:rPr>
          <w:rFonts w:ascii="Times New Roman CYR" w:eastAsia="Times New Roman" w:hAnsi="Times New Roman CYR" w:cs="Times New Roman CYR"/>
          <w:b/>
          <w:bCs/>
          <w:color w:val="000000"/>
          <w:sz w:val="22"/>
          <w:lang w:val="uk-UA" w:eastAsia="ru-RU"/>
        </w:rPr>
        <w:t>І. ФІНАНСОВІ РЕЗУЛЬТАТИ</w:t>
      </w:r>
    </w:p>
    <w:p w:rsidR="00994E5E" w:rsidRPr="00994E5E" w:rsidRDefault="00994E5E" w:rsidP="00994E5E">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94E5E" w:rsidRPr="00994E5E" w:rsidTr="00A55AF6">
        <w:tc>
          <w:tcPr>
            <w:tcW w:w="5107"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keepNext/>
              <w:jc w:val="center"/>
              <w:outlineLvl w:val="0"/>
              <w:rPr>
                <w:rFonts w:eastAsia="Times New Roman" w:cs="Times New Roman"/>
                <w:b/>
                <w:bCs/>
                <w:sz w:val="20"/>
                <w:szCs w:val="20"/>
                <w:lang w:val="uk-UA" w:eastAsia="ru-RU"/>
              </w:rPr>
            </w:pPr>
            <w:r w:rsidRPr="00994E5E">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val="uk-UA" w:eastAsia="ru-RU"/>
              </w:rPr>
              <w:t>За</w:t>
            </w:r>
            <w:r w:rsidRPr="00994E5E">
              <w:rPr>
                <w:rFonts w:eastAsia="Times New Roman" w:cs="Times New Roman"/>
                <w:b/>
                <w:bCs/>
                <w:sz w:val="20"/>
                <w:szCs w:val="20"/>
                <w:lang w:eastAsia="ru-RU"/>
              </w:rPr>
              <w:t xml:space="preserve"> звітн</w:t>
            </w:r>
            <w:r w:rsidRPr="00994E5E">
              <w:rPr>
                <w:rFonts w:eastAsia="Times New Roman" w:cs="Times New Roman"/>
                <w:b/>
                <w:bCs/>
                <w:sz w:val="20"/>
                <w:szCs w:val="20"/>
                <w:lang w:val="uk-UA" w:eastAsia="ru-RU"/>
              </w:rPr>
              <w:t>ий</w:t>
            </w:r>
            <w:r w:rsidRPr="00994E5E">
              <w:rPr>
                <w:rFonts w:eastAsia="Times New Roman" w:cs="Times New Roman"/>
                <w:b/>
                <w:bCs/>
                <w:sz w:val="20"/>
                <w:szCs w:val="20"/>
                <w:lang w:eastAsia="ru-RU"/>
              </w:rPr>
              <w:t xml:space="preserve"> </w:t>
            </w:r>
            <w:r w:rsidRPr="00994E5E">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color w:val="000000"/>
                <w:sz w:val="20"/>
                <w:szCs w:val="20"/>
                <w:lang w:val="uk-UA" w:eastAsia="ru-RU"/>
              </w:rPr>
              <w:t>За аналогічний</w:t>
            </w:r>
            <w:r w:rsidRPr="00994E5E">
              <w:rPr>
                <w:rFonts w:eastAsia="Times New Roman" w:cs="Times New Roman"/>
                <w:b/>
                <w:color w:val="000000"/>
                <w:sz w:val="20"/>
                <w:szCs w:val="20"/>
                <w:lang w:val="uk-UA" w:eastAsia="ru-RU"/>
              </w:rPr>
              <w:br/>
              <w:t>період попереднього року</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eastAsia="ru-RU"/>
              </w:rPr>
            </w:pPr>
            <w:r w:rsidRPr="00994E5E">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35852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47344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(17824)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(24534)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Валовий:  </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18028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22810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260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(11170)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(12331)</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(2621)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(2672)</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(3873)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(4122)</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Фінансовий результат від операційної діяльності:  </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3945</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1990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(50)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Фінансовий результат до оподаткування:</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5885</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-1080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Чистий фінансовий результат:  </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4805</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94E5E" w:rsidRPr="00994E5E" w:rsidRDefault="00994E5E" w:rsidP="00994E5E">
      <w:pPr>
        <w:keepNext/>
        <w:widowControl w:val="0"/>
        <w:jc w:val="center"/>
        <w:outlineLvl w:val="2"/>
        <w:rPr>
          <w:rFonts w:ascii="Times New Roman CYR" w:eastAsia="Times New Roman" w:hAnsi="Times New Roman CYR" w:cs="Times New Roman CYR"/>
          <w:b/>
          <w:bCs/>
          <w:sz w:val="22"/>
          <w:lang w:val="en-US" w:eastAsia="ru-RU"/>
        </w:rPr>
      </w:pPr>
      <w:r w:rsidRPr="00994E5E">
        <w:rPr>
          <w:rFonts w:ascii="Times New Roman CYR" w:eastAsia="Times New Roman" w:hAnsi="Times New Roman CYR" w:cs="Times New Roman CYR"/>
          <w:b/>
          <w:bCs/>
          <w:color w:val="000000"/>
          <w:sz w:val="22"/>
          <w:lang w:val="uk-UA" w:eastAsia="ru-RU"/>
        </w:rPr>
        <w:t xml:space="preserve">II. </w:t>
      </w:r>
      <w:r w:rsidRPr="00994E5E">
        <w:rPr>
          <w:rFonts w:ascii="Times New Roman CYR" w:eastAsia="Times New Roman" w:hAnsi="Times New Roman CYR" w:cs="Times New Roman CYR"/>
          <w:b/>
          <w:bCs/>
          <w:sz w:val="22"/>
          <w:lang w:val="uk-UA" w:eastAsia="ru-RU"/>
        </w:rPr>
        <w:t>СУКУПНИЙ ДОХІД</w:t>
      </w:r>
    </w:p>
    <w:p w:rsidR="00994E5E" w:rsidRPr="00994E5E" w:rsidRDefault="00994E5E" w:rsidP="00994E5E">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94E5E" w:rsidRPr="00994E5E" w:rsidTr="00A55AF6">
        <w:tc>
          <w:tcPr>
            <w:tcW w:w="5107"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keepNext/>
              <w:jc w:val="center"/>
              <w:outlineLvl w:val="0"/>
              <w:rPr>
                <w:rFonts w:eastAsia="Times New Roman" w:cs="Times New Roman"/>
                <w:b/>
                <w:bCs/>
                <w:sz w:val="20"/>
                <w:szCs w:val="20"/>
                <w:lang w:val="uk-UA" w:eastAsia="ru-RU"/>
              </w:rPr>
            </w:pPr>
            <w:r w:rsidRPr="00994E5E">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val="uk-UA" w:eastAsia="ru-RU"/>
              </w:rPr>
              <w:t>За</w:t>
            </w:r>
            <w:r w:rsidRPr="00994E5E">
              <w:rPr>
                <w:rFonts w:eastAsia="Times New Roman" w:cs="Times New Roman"/>
                <w:b/>
                <w:bCs/>
                <w:sz w:val="20"/>
                <w:szCs w:val="20"/>
                <w:lang w:eastAsia="ru-RU"/>
              </w:rPr>
              <w:t xml:space="preserve"> звітн</w:t>
            </w:r>
            <w:r w:rsidRPr="00994E5E">
              <w:rPr>
                <w:rFonts w:eastAsia="Times New Roman" w:cs="Times New Roman"/>
                <w:b/>
                <w:bCs/>
                <w:sz w:val="20"/>
                <w:szCs w:val="20"/>
                <w:lang w:val="uk-UA" w:eastAsia="ru-RU"/>
              </w:rPr>
              <w:t>ий</w:t>
            </w:r>
            <w:r w:rsidRPr="00994E5E">
              <w:rPr>
                <w:rFonts w:eastAsia="Times New Roman" w:cs="Times New Roman"/>
                <w:b/>
                <w:bCs/>
                <w:sz w:val="20"/>
                <w:szCs w:val="20"/>
                <w:lang w:eastAsia="ru-RU"/>
              </w:rPr>
              <w:t xml:space="preserve"> </w:t>
            </w:r>
            <w:r w:rsidRPr="00994E5E">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color w:val="000000"/>
                <w:sz w:val="20"/>
                <w:szCs w:val="20"/>
                <w:lang w:val="uk-UA" w:eastAsia="ru-RU"/>
              </w:rPr>
              <w:t>За аналогічний</w:t>
            </w:r>
            <w:r w:rsidRPr="00994E5E">
              <w:rPr>
                <w:rFonts w:eastAsia="Times New Roman" w:cs="Times New Roman"/>
                <w:b/>
                <w:color w:val="000000"/>
                <w:sz w:val="20"/>
                <w:szCs w:val="20"/>
                <w:lang w:val="uk-UA" w:eastAsia="ru-RU"/>
              </w:rPr>
              <w:br/>
              <w:t>період попереднього року</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eastAsia="ru-RU"/>
              </w:rPr>
            </w:pPr>
            <w:r w:rsidRPr="00994E5E">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4805</w:t>
            </w: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r w:rsidRPr="00994E5E">
        <w:rPr>
          <w:rFonts w:eastAsia="Times New Roman" w:cs="Times New Roman"/>
          <w:b/>
          <w:sz w:val="20"/>
          <w:szCs w:val="20"/>
          <w:lang w:val="en-US" w:eastAsia="ru-RU"/>
        </w:rPr>
        <w:br w:type="page"/>
      </w:r>
    </w:p>
    <w:p w:rsidR="00994E5E" w:rsidRPr="00994E5E" w:rsidRDefault="00994E5E" w:rsidP="00994E5E">
      <w:pPr>
        <w:keepNext/>
        <w:widowControl w:val="0"/>
        <w:jc w:val="center"/>
        <w:outlineLvl w:val="2"/>
        <w:rPr>
          <w:rFonts w:ascii="Times New Roman CYR" w:eastAsia="Times New Roman" w:hAnsi="Times New Roman CYR" w:cs="Times New Roman CYR"/>
          <w:b/>
          <w:bCs/>
          <w:sz w:val="22"/>
          <w:lang w:val="uk-UA" w:eastAsia="ru-RU"/>
        </w:rPr>
      </w:pPr>
      <w:r w:rsidRPr="00994E5E">
        <w:rPr>
          <w:rFonts w:ascii="Times New Roman CYR" w:eastAsia="Times New Roman" w:hAnsi="Times New Roman CYR" w:cs="Times New Roman CYR"/>
          <w:b/>
          <w:bCs/>
          <w:sz w:val="22"/>
          <w:lang w:val="en-US" w:eastAsia="ru-RU"/>
        </w:rPr>
        <w:lastRenderedPageBreak/>
        <w:t xml:space="preserve">III. </w:t>
      </w:r>
      <w:r w:rsidRPr="00994E5E">
        <w:rPr>
          <w:rFonts w:ascii="Times New Roman CYR" w:eastAsia="Times New Roman" w:hAnsi="Times New Roman CYR" w:cs="Times New Roman CYR"/>
          <w:b/>
          <w:bCs/>
          <w:sz w:val="22"/>
          <w:lang w:val="uk-UA" w:eastAsia="ru-RU"/>
        </w:rPr>
        <w:t>ЕЛЕМЕНТИ ОПЕРАЦІЙНИХ ВИТРАТ</w:t>
      </w:r>
    </w:p>
    <w:p w:rsidR="00994E5E" w:rsidRPr="00994E5E" w:rsidRDefault="00994E5E" w:rsidP="00994E5E">
      <w:pPr>
        <w:widowControl w:val="0"/>
        <w:ind w:firstLine="567"/>
        <w:rPr>
          <w:rFonts w:eastAsia="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94E5E" w:rsidRPr="00994E5E" w:rsidTr="00A55AF6">
        <w:tc>
          <w:tcPr>
            <w:tcW w:w="5107"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keepNext/>
              <w:widowControl w:val="0"/>
              <w:jc w:val="center"/>
              <w:outlineLvl w:val="2"/>
              <w:rPr>
                <w:rFonts w:eastAsia="Times New Roman" w:cs="Times New Roman"/>
                <w:b/>
                <w:bCs/>
                <w:sz w:val="20"/>
                <w:szCs w:val="20"/>
                <w:lang w:val="uk-UA" w:eastAsia="ru-RU"/>
              </w:rPr>
            </w:pPr>
            <w:r w:rsidRPr="00994E5E">
              <w:rPr>
                <w:rFonts w:eastAsia="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val="uk-UA" w:eastAsia="ru-RU"/>
              </w:rPr>
              <w:t>За</w:t>
            </w:r>
            <w:r w:rsidRPr="00994E5E">
              <w:rPr>
                <w:rFonts w:eastAsia="Times New Roman" w:cs="Times New Roman"/>
                <w:b/>
                <w:bCs/>
                <w:sz w:val="20"/>
                <w:szCs w:val="20"/>
                <w:lang w:eastAsia="ru-RU"/>
              </w:rPr>
              <w:t xml:space="preserve"> звітн</w:t>
            </w:r>
            <w:r w:rsidRPr="00994E5E">
              <w:rPr>
                <w:rFonts w:eastAsia="Times New Roman" w:cs="Times New Roman"/>
                <w:b/>
                <w:bCs/>
                <w:sz w:val="20"/>
                <w:szCs w:val="20"/>
                <w:lang w:val="uk-UA" w:eastAsia="ru-RU"/>
              </w:rPr>
              <w:t>ий</w:t>
            </w:r>
            <w:r w:rsidRPr="00994E5E">
              <w:rPr>
                <w:rFonts w:eastAsia="Times New Roman" w:cs="Times New Roman"/>
                <w:b/>
                <w:bCs/>
                <w:sz w:val="20"/>
                <w:szCs w:val="20"/>
                <w:lang w:eastAsia="ru-RU"/>
              </w:rPr>
              <w:t xml:space="preserve"> </w:t>
            </w:r>
            <w:r w:rsidRPr="00994E5E">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color w:val="000000"/>
                <w:sz w:val="20"/>
                <w:szCs w:val="20"/>
                <w:lang w:val="uk-UA" w:eastAsia="ru-RU"/>
              </w:rPr>
              <w:t>За аналогічний</w:t>
            </w:r>
            <w:r w:rsidRPr="00994E5E">
              <w:rPr>
                <w:rFonts w:eastAsia="Times New Roman" w:cs="Times New Roman"/>
                <w:b/>
                <w:color w:val="000000"/>
                <w:sz w:val="20"/>
                <w:szCs w:val="20"/>
                <w:lang w:val="uk-UA" w:eastAsia="ru-RU"/>
              </w:rPr>
              <w:br/>
              <w:t>період попереднього року</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eastAsia="ru-RU"/>
              </w:rPr>
            </w:pPr>
            <w:r w:rsidRPr="00994E5E">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val="en-US" w:eastAsia="ru-RU"/>
              </w:rPr>
            </w:pPr>
            <w:r w:rsidRPr="00994E5E">
              <w:rPr>
                <w:rFonts w:eastAsia="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7048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8588</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val="en-US" w:eastAsia="ru-RU"/>
              </w:rPr>
            </w:pPr>
            <w:r w:rsidRPr="00994E5E">
              <w:rPr>
                <w:rFonts w:eastAsia="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19793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19924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val="en-US" w:eastAsia="ru-RU"/>
              </w:rPr>
            </w:pPr>
            <w:r w:rsidRPr="00994E5E">
              <w:rPr>
                <w:rFonts w:eastAsia="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4226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4110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sz w:val="20"/>
                <w:szCs w:val="20"/>
                <w:lang w:val="uk-UA" w:eastAsia="ru-RU"/>
              </w:rPr>
            </w:pPr>
            <w:r w:rsidRPr="00994E5E">
              <w:rPr>
                <w:rFonts w:eastAsia="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1300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1280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sz w:val="20"/>
                <w:szCs w:val="20"/>
                <w:lang w:val="uk-UA" w:eastAsia="ru-RU"/>
              </w:rPr>
            </w:pPr>
            <w:r w:rsidRPr="00994E5E">
              <w:rPr>
                <w:rFonts w:eastAsia="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7787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6225</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sz w:val="20"/>
                <w:szCs w:val="20"/>
                <w:lang w:val="uk-UA" w:eastAsia="ru-RU"/>
              </w:rPr>
            </w:pPr>
            <w:r w:rsidRPr="00994E5E">
              <w:rPr>
                <w:rFonts w:eastAsia="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40154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40127</w:t>
            </w: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94E5E" w:rsidRPr="00994E5E" w:rsidRDefault="00994E5E" w:rsidP="00994E5E">
      <w:pPr>
        <w:keepNext/>
        <w:widowControl w:val="0"/>
        <w:jc w:val="center"/>
        <w:outlineLvl w:val="2"/>
        <w:rPr>
          <w:rFonts w:ascii="Times New Roman CYR" w:eastAsia="Times New Roman" w:hAnsi="Times New Roman CYR" w:cs="Times New Roman CYR"/>
          <w:b/>
          <w:bCs/>
          <w:color w:val="000000"/>
          <w:sz w:val="22"/>
          <w:lang w:val="uk-UA" w:eastAsia="ru-RU"/>
        </w:rPr>
      </w:pPr>
      <w:r w:rsidRPr="00994E5E">
        <w:rPr>
          <w:rFonts w:ascii="Times New Roman CYR" w:eastAsia="Times New Roman" w:hAnsi="Times New Roman CYR" w:cs="Times New Roman CYR"/>
          <w:b/>
          <w:bCs/>
          <w:color w:val="000000"/>
          <w:sz w:val="22"/>
          <w:lang w:val="uk-UA" w:eastAsia="ru-RU"/>
        </w:rPr>
        <w:t>ІV.</w:t>
      </w:r>
      <w:r w:rsidRPr="00994E5E">
        <w:rPr>
          <w:rFonts w:ascii="Times New Roman CYR" w:eastAsia="Times New Roman" w:hAnsi="Times New Roman CYR" w:cs="Times New Roman CYR"/>
          <w:b/>
          <w:bCs/>
          <w:color w:val="000000"/>
          <w:sz w:val="22"/>
          <w:lang w:eastAsia="ru-RU"/>
        </w:rPr>
        <w:t xml:space="preserve"> </w:t>
      </w:r>
      <w:r w:rsidRPr="00994E5E">
        <w:rPr>
          <w:rFonts w:ascii="Times New Roman CYR" w:eastAsia="Times New Roman" w:hAnsi="Times New Roman CYR" w:cs="Times New Roman CYR"/>
          <w:b/>
          <w:bCs/>
          <w:color w:val="000000"/>
          <w:sz w:val="22"/>
          <w:lang w:val="uk-UA" w:eastAsia="ru-RU"/>
        </w:rPr>
        <w:t xml:space="preserve"> РОЗРАХУНОК ПОКАЗНИКІВ ПРИБУТКОВОСТІ АКЦІЙ</w:t>
      </w:r>
    </w:p>
    <w:p w:rsidR="00994E5E" w:rsidRPr="00994E5E" w:rsidRDefault="00994E5E" w:rsidP="00994E5E">
      <w:pPr>
        <w:widowControl w:val="0"/>
        <w:ind w:firstLine="567"/>
        <w:rPr>
          <w:rFonts w:eastAsia="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94E5E" w:rsidRPr="00994E5E" w:rsidTr="00A55AF6">
        <w:tc>
          <w:tcPr>
            <w:tcW w:w="5107"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keepNext/>
              <w:widowControl w:val="0"/>
              <w:jc w:val="center"/>
              <w:outlineLvl w:val="2"/>
              <w:rPr>
                <w:rFonts w:eastAsia="Times New Roman" w:cs="Times New Roman"/>
                <w:b/>
                <w:bCs/>
                <w:sz w:val="20"/>
                <w:szCs w:val="20"/>
                <w:lang w:val="uk-UA" w:eastAsia="ru-RU"/>
              </w:rPr>
            </w:pPr>
            <w:r w:rsidRPr="00994E5E">
              <w:rPr>
                <w:rFonts w:eastAsia="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val="uk-UA" w:eastAsia="ru-RU"/>
              </w:rPr>
              <w:t>За</w:t>
            </w:r>
            <w:r w:rsidRPr="00994E5E">
              <w:rPr>
                <w:rFonts w:eastAsia="Times New Roman" w:cs="Times New Roman"/>
                <w:b/>
                <w:bCs/>
                <w:sz w:val="20"/>
                <w:szCs w:val="20"/>
                <w:lang w:eastAsia="ru-RU"/>
              </w:rPr>
              <w:t xml:space="preserve"> звітн</w:t>
            </w:r>
            <w:r w:rsidRPr="00994E5E">
              <w:rPr>
                <w:rFonts w:eastAsia="Times New Roman" w:cs="Times New Roman"/>
                <w:b/>
                <w:bCs/>
                <w:sz w:val="20"/>
                <w:szCs w:val="20"/>
                <w:lang w:val="uk-UA" w:eastAsia="ru-RU"/>
              </w:rPr>
              <w:t>ий</w:t>
            </w:r>
            <w:r w:rsidRPr="00994E5E">
              <w:rPr>
                <w:rFonts w:eastAsia="Times New Roman" w:cs="Times New Roman"/>
                <w:b/>
                <w:bCs/>
                <w:sz w:val="20"/>
                <w:szCs w:val="20"/>
                <w:lang w:eastAsia="ru-RU"/>
              </w:rPr>
              <w:t xml:space="preserve"> </w:t>
            </w:r>
            <w:r w:rsidRPr="00994E5E">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color w:val="000000"/>
                <w:sz w:val="20"/>
                <w:szCs w:val="20"/>
                <w:lang w:val="uk-UA" w:eastAsia="ru-RU"/>
              </w:rPr>
              <w:t>За аналогічний</w:t>
            </w:r>
            <w:r w:rsidRPr="00994E5E">
              <w:rPr>
                <w:rFonts w:eastAsia="Times New Roman" w:cs="Times New Roman"/>
                <w:b/>
                <w:color w:val="000000"/>
                <w:sz w:val="20"/>
                <w:szCs w:val="20"/>
                <w:lang w:val="uk-UA" w:eastAsia="ru-RU"/>
              </w:rPr>
              <w:br/>
              <w:t>період попереднього року</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eastAsia="ru-RU"/>
              </w:rPr>
            </w:pPr>
            <w:r w:rsidRPr="00994E5E">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val="en-US" w:eastAsia="ru-RU"/>
              </w:rPr>
            </w:pPr>
            <w:r w:rsidRPr="00994E5E">
              <w:rPr>
                <w:rFonts w:eastAsia="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1755172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1755172</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eastAsia="ru-RU"/>
              </w:rPr>
            </w:pPr>
            <w:r w:rsidRPr="00994E5E">
              <w:rPr>
                <w:rFonts w:eastAsia="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1755172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1755172</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eastAsia="ru-RU"/>
              </w:rPr>
            </w:pPr>
            <w:r w:rsidRPr="00994E5E">
              <w:rPr>
                <w:rFonts w:eastAsia="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0.65805520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2.73762340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sz w:val="20"/>
                <w:szCs w:val="20"/>
                <w:lang w:val="uk-UA" w:eastAsia="ru-RU"/>
              </w:rPr>
            </w:pPr>
            <w:r w:rsidRPr="00994E5E">
              <w:rPr>
                <w:rFonts w:eastAsia="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0.65805520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2.73762340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sz w:val="20"/>
                <w:szCs w:val="20"/>
                <w:lang w:val="uk-UA" w:eastAsia="ru-RU"/>
              </w:rPr>
            </w:pPr>
            <w:r w:rsidRPr="00994E5E">
              <w:rPr>
                <w:rFonts w:eastAsia="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en-US" w:eastAsia="ru-RU"/>
              </w:rPr>
            </w:pPr>
            <w:r w:rsidRPr="00994E5E">
              <w:rPr>
                <w:rFonts w:eastAsia="Times New Roman" w:cs="Times New Roman"/>
                <w:bCs/>
                <w:sz w:val="20"/>
                <w:szCs w:val="20"/>
                <w:lang w:val="uk-UA" w:eastAsia="ru-RU"/>
              </w:rPr>
              <w:t>--</w:t>
            </w: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94E5E">
        <w:rPr>
          <w:rFonts w:ascii="Courier New" w:eastAsia="Times New Roman" w:hAnsi="Courier New" w:cs="Courier New"/>
          <w:sz w:val="20"/>
          <w:szCs w:val="20"/>
          <w:lang w:val="en-US" w:eastAsia="ru-RU"/>
        </w:rPr>
        <w:t xml:space="preserve"> </w:t>
      </w: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94E5E" w:rsidRPr="00994E5E" w:rsidTr="00A55AF6">
        <w:tc>
          <w:tcPr>
            <w:tcW w:w="294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Голова правлiння</w:t>
            </w:r>
          </w:p>
        </w:tc>
        <w:tc>
          <w:tcPr>
            <w:tcW w:w="2765"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20"/>
                <w:szCs w:val="20"/>
                <w:lang w:val="en-US" w:eastAsia="ru-RU"/>
              </w:rPr>
              <w:t>________________</w:t>
            </w:r>
          </w:p>
        </w:tc>
        <w:tc>
          <w:tcPr>
            <w:tcW w:w="414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Устян Альберт Аліошович</w:t>
            </w:r>
          </w:p>
        </w:tc>
      </w:tr>
      <w:tr w:rsidR="00994E5E" w:rsidRPr="00994E5E" w:rsidTr="00A55AF6">
        <w:tc>
          <w:tcPr>
            <w:tcW w:w="294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16"/>
                <w:szCs w:val="16"/>
                <w:lang w:val="en-US" w:eastAsia="ru-RU"/>
              </w:rPr>
              <w:t>(</w:t>
            </w:r>
            <w:r w:rsidRPr="00994E5E">
              <w:rPr>
                <w:rFonts w:eastAsia="Times New Roman" w:cs="Times New Roman"/>
                <w:b/>
                <w:color w:val="000000"/>
                <w:sz w:val="16"/>
                <w:szCs w:val="16"/>
                <w:lang w:eastAsia="ru-RU"/>
              </w:rPr>
              <w:t>підпис</w:t>
            </w:r>
            <w:r w:rsidRPr="00994E5E">
              <w:rPr>
                <w:rFonts w:eastAsia="Times New Roman" w:cs="Times New Roman"/>
                <w:b/>
                <w:color w:val="000000"/>
                <w:sz w:val="16"/>
                <w:szCs w:val="16"/>
                <w:lang w:val="en-US" w:eastAsia="ru-RU"/>
              </w:rPr>
              <w:t>)</w:t>
            </w:r>
          </w:p>
        </w:tc>
        <w:tc>
          <w:tcPr>
            <w:tcW w:w="414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94E5E" w:rsidRPr="00994E5E" w:rsidTr="00A55AF6">
        <w:tc>
          <w:tcPr>
            <w:tcW w:w="294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94E5E" w:rsidRPr="00994E5E" w:rsidTr="00A55AF6">
        <w:tc>
          <w:tcPr>
            <w:tcW w:w="294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eastAsia="ru-RU"/>
              </w:rPr>
              <w:t>Головний бухгалтер</w:t>
            </w:r>
            <w:r w:rsidRPr="00994E5E">
              <w:rPr>
                <w:rFonts w:eastAsia="Times New Roman" w:cs="Times New Roman"/>
                <w:b/>
                <w:color w:val="000000"/>
                <w:sz w:val="20"/>
                <w:szCs w:val="20"/>
                <w:lang w:eastAsia="ru-RU"/>
              </w:rPr>
              <w:t xml:space="preserve"> </w:t>
            </w:r>
            <w:r w:rsidRPr="00994E5E">
              <w:rPr>
                <w:rFonts w:eastAsia="Times New Roman" w:cs="Times New Roman"/>
                <w:b/>
                <w:color w:val="000000"/>
                <w:sz w:val="20"/>
                <w:szCs w:val="20"/>
                <w:lang w:val="uk-UA" w:eastAsia="ru-RU"/>
              </w:rPr>
              <w:t xml:space="preserve">   </w:t>
            </w:r>
          </w:p>
        </w:tc>
        <w:tc>
          <w:tcPr>
            <w:tcW w:w="2765"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20"/>
                <w:szCs w:val="20"/>
                <w:lang w:val="en-US" w:eastAsia="ru-RU"/>
              </w:rPr>
              <w:t>________________</w:t>
            </w:r>
          </w:p>
        </w:tc>
        <w:tc>
          <w:tcPr>
            <w:tcW w:w="414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Рибкіна Алла Анатоліївна</w:t>
            </w:r>
          </w:p>
        </w:tc>
      </w:tr>
      <w:tr w:rsidR="00994E5E" w:rsidRPr="00994E5E" w:rsidTr="00A55AF6">
        <w:trPr>
          <w:trHeight w:val="70"/>
        </w:trPr>
        <w:tc>
          <w:tcPr>
            <w:tcW w:w="294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16"/>
                <w:szCs w:val="16"/>
                <w:lang w:val="en-US" w:eastAsia="ru-RU"/>
              </w:rPr>
              <w:t>(</w:t>
            </w:r>
            <w:r w:rsidRPr="00994E5E">
              <w:rPr>
                <w:rFonts w:eastAsia="Times New Roman" w:cs="Times New Roman"/>
                <w:b/>
                <w:color w:val="000000"/>
                <w:sz w:val="16"/>
                <w:szCs w:val="16"/>
                <w:lang w:eastAsia="ru-RU"/>
              </w:rPr>
              <w:t>підпис</w:t>
            </w:r>
            <w:r w:rsidRPr="00994E5E">
              <w:rPr>
                <w:rFonts w:eastAsia="Times New Roman" w:cs="Times New Roman"/>
                <w:b/>
                <w:color w:val="000000"/>
                <w:sz w:val="16"/>
                <w:szCs w:val="16"/>
                <w:lang w:val="en-US" w:eastAsia="ru-RU"/>
              </w:rPr>
              <w:t>)</w:t>
            </w:r>
          </w:p>
        </w:tc>
        <w:tc>
          <w:tcPr>
            <w:tcW w:w="414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Default="00994E5E">
      <w:pPr>
        <w:sectPr w:rsidR="00994E5E" w:rsidSect="00994E5E">
          <w:pgSz w:w="11906" w:h="16838"/>
          <w:pgMar w:top="363" w:right="567" w:bottom="363" w:left="1417" w:header="708" w:footer="708" w:gutter="0"/>
          <w:cols w:space="708"/>
          <w:docGrid w:linePitch="360"/>
        </w:sectPr>
      </w:pPr>
    </w:p>
    <w:p w:rsidR="00994E5E" w:rsidRPr="00994E5E" w:rsidRDefault="00994E5E" w:rsidP="00994E5E">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94E5E" w:rsidRPr="00994E5E" w:rsidTr="00A55AF6">
        <w:tc>
          <w:tcPr>
            <w:tcW w:w="6082" w:type="dxa"/>
          </w:tcPr>
          <w:p w:rsidR="00994E5E" w:rsidRPr="00994E5E" w:rsidRDefault="00994E5E" w:rsidP="00994E5E">
            <w:pPr>
              <w:widowControl w:val="0"/>
              <w:rPr>
                <w:rFonts w:eastAsia="Times New Roman" w:cs="Times New Roman"/>
                <w:sz w:val="18"/>
                <w:szCs w:val="18"/>
                <w:lang w:eastAsia="ru-RU"/>
              </w:rPr>
            </w:pPr>
          </w:p>
        </w:tc>
        <w:tc>
          <w:tcPr>
            <w:tcW w:w="1956" w:type="dxa"/>
          </w:tcPr>
          <w:p w:rsidR="00994E5E" w:rsidRPr="00994E5E" w:rsidRDefault="00994E5E" w:rsidP="00994E5E">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eastAsia="ru-RU"/>
              </w:rPr>
            </w:pPr>
            <w:r w:rsidRPr="00994E5E">
              <w:rPr>
                <w:rFonts w:eastAsia="Times New Roman" w:cs="Times New Roman"/>
                <w:sz w:val="18"/>
                <w:szCs w:val="18"/>
                <w:lang w:val="uk-UA" w:eastAsia="ru-RU"/>
              </w:rPr>
              <w:t>Коди</w:t>
            </w:r>
          </w:p>
        </w:tc>
      </w:tr>
      <w:tr w:rsidR="00994E5E" w:rsidRPr="00994E5E" w:rsidTr="00A55AF6">
        <w:tc>
          <w:tcPr>
            <w:tcW w:w="6082" w:type="dxa"/>
          </w:tcPr>
          <w:p w:rsidR="00994E5E" w:rsidRPr="00994E5E" w:rsidRDefault="00994E5E" w:rsidP="00994E5E">
            <w:pPr>
              <w:widowControl w:val="0"/>
              <w:rPr>
                <w:rFonts w:eastAsia="Times New Roman" w:cs="Times New Roman"/>
                <w:sz w:val="18"/>
                <w:szCs w:val="18"/>
                <w:lang w:eastAsia="ru-RU"/>
              </w:rPr>
            </w:pPr>
          </w:p>
        </w:tc>
        <w:tc>
          <w:tcPr>
            <w:tcW w:w="1956" w:type="dxa"/>
          </w:tcPr>
          <w:p w:rsidR="00994E5E" w:rsidRPr="00994E5E" w:rsidRDefault="00994E5E" w:rsidP="00994E5E">
            <w:pPr>
              <w:widowControl w:val="0"/>
              <w:jc w:val="center"/>
              <w:rPr>
                <w:rFonts w:eastAsia="Times New Roman" w:cs="Times New Roman"/>
                <w:sz w:val="16"/>
                <w:szCs w:val="16"/>
                <w:lang w:eastAsia="ru-RU"/>
              </w:rPr>
            </w:pPr>
            <w:r w:rsidRPr="00994E5E">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val="en-US" w:eastAsia="ru-RU"/>
              </w:rPr>
            </w:pPr>
            <w:r w:rsidRPr="00994E5E">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94E5E" w:rsidRPr="00994E5E" w:rsidRDefault="00994E5E" w:rsidP="00994E5E">
            <w:pPr>
              <w:widowControl w:val="0"/>
              <w:rPr>
                <w:rFonts w:eastAsia="Times New Roman" w:cs="Times New Roman"/>
                <w:bCs/>
                <w:sz w:val="18"/>
                <w:szCs w:val="18"/>
                <w:lang w:val="en-US" w:eastAsia="ru-RU"/>
              </w:rPr>
            </w:pPr>
            <w:r w:rsidRPr="00994E5E">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94E5E" w:rsidRPr="00994E5E" w:rsidRDefault="00994E5E" w:rsidP="00994E5E">
            <w:pPr>
              <w:widowControl w:val="0"/>
              <w:rPr>
                <w:rFonts w:eastAsia="Times New Roman" w:cs="Times New Roman"/>
                <w:bCs/>
                <w:sz w:val="18"/>
                <w:szCs w:val="18"/>
                <w:lang w:val="en-US" w:eastAsia="ru-RU"/>
              </w:rPr>
            </w:pPr>
            <w:r w:rsidRPr="00994E5E">
              <w:rPr>
                <w:rFonts w:eastAsia="Times New Roman" w:cs="Times New Roman"/>
                <w:bCs/>
                <w:sz w:val="18"/>
                <w:szCs w:val="18"/>
                <w:lang w:val="en-US" w:eastAsia="ru-RU"/>
              </w:rPr>
              <w:t>01</w:t>
            </w:r>
          </w:p>
        </w:tc>
      </w:tr>
      <w:tr w:rsidR="00994E5E" w:rsidRPr="00994E5E" w:rsidTr="00A55AF6">
        <w:tc>
          <w:tcPr>
            <w:tcW w:w="6082" w:type="dxa"/>
          </w:tcPr>
          <w:p w:rsidR="00994E5E" w:rsidRPr="00994E5E" w:rsidRDefault="00994E5E" w:rsidP="00994E5E">
            <w:pPr>
              <w:widowControl w:val="0"/>
              <w:rPr>
                <w:rFonts w:eastAsia="Times New Roman" w:cs="Times New Roman"/>
                <w:sz w:val="18"/>
                <w:szCs w:val="18"/>
                <w:lang w:val="en-US" w:eastAsia="ru-RU"/>
              </w:rPr>
            </w:pPr>
            <w:r w:rsidRPr="00994E5E">
              <w:rPr>
                <w:rFonts w:eastAsia="Times New Roman" w:cs="Times New Roman"/>
                <w:sz w:val="18"/>
                <w:szCs w:val="18"/>
                <w:lang w:val="uk-UA" w:eastAsia="ru-RU"/>
              </w:rPr>
              <w:t xml:space="preserve">Підприємство  </w:t>
            </w:r>
            <w:r w:rsidRPr="00994E5E">
              <w:rPr>
                <w:rFonts w:eastAsia="Times New Roman" w:cs="Times New Roman"/>
                <w:sz w:val="18"/>
                <w:szCs w:val="18"/>
                <w:lang w:val="en-US" w:eastAsia="ru-RU"/>
              </w:rPr>
              <w:t xml:space="preserve"> </w:t>
            </w:r>
            <w:r w:rsidRPr="00994E5E">
              <w:rPr>
                <w:rFonts w:eastAsia="Times New Roman" w:cs="Times New Roman"/>
                <w:sz w:val="18"/>
                <w:szCs w:val="18"/>
                <w:u w:val="single"/>
                <w:lang w:val="en-US" w:eastAsia="ru-RU"/>
              </w:rPr>
              <w:t>ПРИВАТНЕ АКЦІОНЕРНЕ ТОВАРИСТВО "ЗАВОД "АРТЕМЗВАРЮВАННЯ"</w:t>
            </w:r>
          </w:p>
        </w:tc>
        <w:tc>
          <w:tcPr>
            <w:tcW w:w="1956" w:type="dxa"/>
          </w:tcPr>
          <w:p w:rsidR="00994E5E" w:rsidRPr="00994E5E" w:rsidRDefault="00994E5E" w:rsidP="00994E5E">
            <w:pPr>
              <w:widowControl w:val="0"/>
              <w:rPr>
                <w:rFonts w:eastAsia="Times New Roman" w:cs="Times New Roman"/>
                <w:sz w:val="18"/>
                <w:szCs w:val="18"/>
                <w:lang w:eastAsia="ru-RU"/>
              </w:rPr>
            </w:pPr>
            <w:r w:rsidRPr="00994E5E">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val="en-US" w:eastAsia="ru-RU"/>
              </w:rPr>
            </w:pPr>
            <w:r w:rsidRPr="00994E5E">
              <w:rPr>
                <w:rFonts w:eastAsia="Times New Roman" w:cs="Times New Roman"/>
                <w:sz w:val="18"/>
                <w:szCs w:val="18"/>
                <w:lang w:val="en-US" w:eastAsia="ru-RU"/>
              </w:rPr>
              <w:t>22860631</w:t>
            </w:r>
          </w:p>
        </w:tc>
      </w:tr>
    </w:tbl>
    <w:p w:rsidR="00994E5E" w:rsidRPr="00994E5E" w:rsidRDefault="00994E5E" w:rsidP="00994E5E">
      <w:pPr>
        <w:widowControl w:val="0"/>
        <w:jc w:val="center"/>
        <w:rPr>
          <w:rFonts w:eastAsia="Times New Roman" w:cs="Times New Roman"/>
          <w:b/>
          <w:bCs/>
          <w:sz w:val="22"/>
          <w:lang w:val="uk-UA" w:eastAsia="ru-RU"/>
        </w:rPr>
      </w:pPr>
    </w:p>
    <w:p w:rsidR="00994E5E" w:rsidRPr="00994E5E" w:rsidRDefault="00994E5E" w:rsidP="00994E5E">
      <w:pPr>
        <w:widowControl w:val="0"/>
        <w:jc w:val="center"/>
        <w:rPr>
          <w:rFonts w:eastAsia="Times New Roman" w:cs="Times New Roman"/>
          <w:b/>
          <w:bCs/>
          <w:sz w:val="22"/>
          <w:lang w:eastAsia="ru-RU"/>
        </w:rPr>
      </w:pPr>
      <w:r w:rsidRPr="00994E5E">
        <w:rPr>
          <w:rFonts w:eastAsia="Times New Roman" w:cs="Times New Roman"/>
          <w:b/>
          <w:bCs/>
          <w:sz w:val="22"/>
          <w:lang w:val="en-US" w:eastAsia="ru-RU"/>
        </w:rPr>
        <w:t>Звіт</w:t>
      </w:r>
      <w:r w:rsidRPr="00994E5E">
        <w:rPr>
          <w:rFonts w:eastAsia="Times New Roman" w:cs="Times New Roman"/>
          <w:b/>
          <w:bCs/>
          <w:sz w:val="22"/>
          <w:lang w:val="uk-UA" w:eastAsia="ru-RU"/>
        </w:rPr>
        <w:t xml:space="preserve"> про рух грошових коштів ( за прямим методом )</w:t>
      </w:r>
    </w:p>
    <w:p w:rsidR="00994E5E" w:rsidRPr="00994E5E" w:rsidRDefault="00994E5E" w:rsidP="00994E5E">
      <w:pPr>
        <w:widowControl w:val="0"/>
        <w:jc w:val="center"/>
        <w:rPr>
          <w:rFonts w:eastAsia="Times New Roman" w:cs="Times New Roman"/>
          <w:b/>
          <w:bCs/>
          <w:sz w:val="22"/>
          <w:lang w:val="uk-UA" w:eastAsia="ru-RU"/>
        </w:rPr>
      </w:pPr>
      <w:r w:rsidRPr="00994E5E">
        <w:rPr>
          <w:rFonts w:eastAsia="Times New Roman" w:cs="Times New Roman"/>
          <w:b/>
          <w:bCs/>
          <w:sz w:val="22"/>
          <w:lang w:val="en-US" w:eastAsia="ru-RU"/>
        </w:rPr>
        <w:t>з</w:t>
      </w:r>
      <w:r w:rsidRPr="00994E5E">
        <w:rPr>
          <w:rFonts w:eastAsia="Times New Roman" w:cs="Times New Roman"/>
          <w:b/>
          <w:bCs/>
          <w:sz w:val="22"/>
          <w:lang w:val="uk-UA" w:eastAsia="ru-RU"/>
        </w:rPr>
        <w:t xml:space="preserve">а </w:t>
      </w:r>
      <w:r w:rsidRPr="00994E5E">
        <w:rPr>
          <w:rFonts w:eastAsia="Times New Roman" w:cs="Times New Roman"/>
          <w:b/>
          <w:bCs/>
          <w:sz w:val="22"/>
          <w:lang w:val="en-US" w:eastAsia="ru-RU"/>
        </w:rPr>
        <w:t>2020 рік</w:t>
      </w:r>
      <w:r w:rsidRPr="00994E5E">
        <w:rPr>
          <w:rFonts w:eastAsia="Times New Roman" w:cs="Times New Roman"/>
          <w:b/>
          <w:bCs/>
          <w:sz w:val="22"/>
          <w:lang w:val="uk-UA" w:eastAsia="ru-RU"/>
        </w:rPr>
        <w:t xml:space="preserve"> </w:t>
      </w:r>
    </w:p>
    <w:p w:rsidR="00994E5E" w:rsidRPr="00994E5E" w:rsidRDefault="00994E5E" w:rsidP="00994E5E">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94E5E" w:rsidRPr="00994E5E" w:rsidTr="00A55AF6">
        <w:trPr>
          <w:jc w:val="right"/>
        </w:trPr>
        <w:tc>
          <w:tcPr>
            <w:tcW w:w="8613" w:type="dxa"/>
            <w:tcBorders>
              <w:right w:val="single" w:sz="4" w:space="0" w:color="auto"/>
            </w:tcBorders>
            <w:vAlign w:val="center"/>
          </w:tcPr>
          <w:p w:rsidR="00994E5E" w:rsidRPr="00994E5E" w:rsidRDefault="00994E5E" w:rsidP="00994E5E">
            <w:pPr>
              <w:widowControl w:val="0"/>
              <w:rPr>
                <w:rFonts w:eastAsia="Times New Roman" w:cs="Times New Roman"/>
                <w:sz w:val="22"/>
                <w:lang w:eastAsia="ru-RU"/>
              </w:rPr>
            </w:pPr>
            <w:r w:rsidRPr="00994E5E">
              <w:rPr>
                <w:rFonts w:eastAsia="Times New Roman" w:cs="Times New Roman"/>
                <w:sz w:val="22"/>
                <w:lang w:val="uk-UA" w:eastAsia="ru-RU"/>
              </w:rPr>
              <w:t xml:space="preserve">                                                                    </w:t>
            </w:r>
            <w:r w:rsidRPr="00994E5E">
              <w:rPr>
                <w:rFonts w:eastAsia="Times New Roman" w:cs="Times New Roman"/>
                <w:sz w:val="22"/>
                <w:lang w:val="en-US" w:eastAsia="ru-RU"/>
              </w:rPr>
              <w:t>Форма № 3</w:t>
            </w:r>
            <w:r w:rsidRPr="00994E5E">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keepNext/>
              <w:keepLines/>
              <w:widowControl w:val="0"/>
              <w:suppressAutoHyphens/>
              <w:rPr>
                <w:rFonts w:eastAsia="Times New Roman" w:cs="Times New Roman"/>
                <w:sz w:val="22"/>
                <w:lang w:val="en-US" w:eastAsia="ru-RU"/>
              </w:rPr>
            </w:pPr>
            <w:r w:rsidRPr="00994E5E">
              <w:rPr>
                <w:rFonts w:eastAsia="Times New Roman" w:cs="Times New Roman"/>
                <w:sz w:val="22"/>
                <w:lang w:val="en-US" w:eastAsia="ru-RU"/>
              </w:rPr>
              <w:t>1801004</w:t>
            </w:r>
          </w:p>
        </w:tc>
      </w:tr>
    </w:tbl>
    <w:p w:rsidR="00994E5E" w:rsidRPr="00994E5E" w:rsidRDefault="00994E5E" w:rsidP="00994E5E">
      <w:pPr>
        <w:widowControl w:val="0"/>
        <w:jc w:val="center"/>
        <w:rPr>
          <w:rFonts w:eastAsia="Times New Roman" w:cs="Times New Roman"/>
          <w:b/>
          <w:bCs/>
          <w:sz w:val="10"/>
          <w:szCs w:val="10"/>
          <w:lang w:eastAsia="ru-RU"/>
        </w:rPr>
      </w:pPr>
    </w:p>
    <w:p w:rsidR="00994E5E" w:rsidRPr="00994E5E" w:rsidRDefault="00994E5E" w:rsidP="00994E5E">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94E5E" w:rsidRPr="00994E5E" w:rsidTr="00A55AF6">
        <w:tc>
          <w:tcPr>
            <w:tcW w:w="5107"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keepNext/>
              <w:jc w:val="center"/>
              <w:outlineLvl w:val="0"/>
              <w:rPr>
                <w:rFonts w:eastAsia="Times New Roman" w:cs="Times New Roman"/>
                <w:b/>
                <w:bCs/>
                <w:sz w:val="20"/>
                <w:szCs w:val="20"/>
                <w:lang w:val="uk-UA" w:eastAsia="ru-RU"/>
              </w:rPr>
            </w:pPr>
            <w:r w:rsidRPr="00994E5E">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val="uk-UA" w:eastAsia="ru-RU"/>
              </w:rPr>
              <w:t>За</w:t>
            </w:r>
            <w:r w:rsidRPr="00994E5E">
              <w:rPr>
                <w:rFonts w:eastAsia="Times New Roman" w:cs="Times New Roman"/>
                <w:b/>
                <w:bCs/>
                <w:sz w:val="20"/>
                <w:szCs w:val="20"/>
                <w:lang w:eastAsia="ru-RU"/>
              </w:rPr>
              <w:t xml:space="preserve"> звітн</w:t>
            </w:r>
            <w:r w:rsidRPr="00994E5E">
              <w:rPr>
                <w:rFonts w:eastAsia="Times New Roman" w:cs="Times New Roman"/>
                <w:b/>
                <w:bCs/>
                <w:sz w:val="20"/>
                <w:szCs w:val="20"/>
                <w:lang w:val="uk-UA" w:eastAsia="ru-RU"/>
              </w:rPr>
              <w:t>ий</w:t>
            </w:r>
            <w:r w:rsidRPr="00994E5E">
              <w:rPr>
                <w:rFonts w:eastAsia="Times New Roman" w:cs="Times New Roman"/>
                <w:b/>
                <w:bCs/>
                <w:sz w:val="20"/>
                <w:szCs w:val="20"/>
                <w:lang w:eastAsia="ru-RU"/>
              </w:rPr>
              <w:t xml:space="preserve"> </w:t>
            </w:r>
            <w:r w:rsidRPr="00994E5E">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color w:val="000000"/>
                <w:sz w:val="20"/>
                <w:szCs w:val="20"/>
                <w:lang w:val="uk-UA" w:eastAsia="ru-RU"/>
              </w:rPr>
              <w:t>За аналогічний</w:t>
            </w:r>
            <w:r w:rsidRPr="00994E5E">
              <w:rPr>
                <w:rFonts w:eastAsia="Times New Roman" w:cs="Times New Roman"/>
                <w:b/>
                <w:color w:val="000000"/>
                <w:sz w:val="20"/>
                <w:szCs w:val="20"/>
                <w:lang w:val="uk-UA" w:eastAsia="ru-RU"/>
              </w:rPr>
              <w:br/>
              <w:t>період попереднього року</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eastAsia="ru-RU"/>
              </w:rPr>
            </w:pPr>
            <w:r w:rsidRPr="00994E5E">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 Рух коштів у результаті операційної діяльності</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Надходження від:</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11870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9954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229</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38054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615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150</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109</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Витрачання на оплату:</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(8431)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(8373)</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(17207)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(15016)</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(3965)</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(7533)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(9059)</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(641)</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(2567)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(4487)</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(4471)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(3931)</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(5854)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(3676)</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(681)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(624)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-14715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7794</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II. Рух коштів у результаті інвестиційної діяльності</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Надходження від реалізації:</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Надходження від отриманих:</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Витрачання на придбання:</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(126)</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-126</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III. Рух коштів у результаті фінансової діяльності</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Надходження від:</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4994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2009</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Витрачання на:</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(2365)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(805)</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(5147)</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2529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-3943</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-12302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3725</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20269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16547</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w:t>
            </w:r>
          </w:p>
        </w:tc>
      </w:tr>
      <w:tr w:rsidR="00994E5E" w:rsidRPr="00994E5E" w:rsidTr="00A55AF6">
        <w:tc>
          <w:tcPr>
            <w:tcW w:w="5107"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lastRenderedPageBreak/>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7964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20269</w:t>
            </w: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94E5E">
        <w:rPr>
          <w:rFonts w:ascii="Courier New" w:eastAsia="Times New Roman" w:hAnsi="Courier New" w:cs="Courier New"/>
          <w:sz w:val="20"/>
          <w:szCs w:val="20"/>
          <w:lang w:val="en-US" w:eastAsia="ru-RU"/>
        </w:rPr>
        <w:t xml:space="preserve"> </w:t>
      </w: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994E5E" w:rsidRPr="00994E5E" w:rsidTr="00A55AF6">
        <w:tc>
          <w:tcPr>
            <w:tcW w:w="3085"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Голова правлiння</w:t>
            </w:r>
          </w:p>
        </w:tc>
        <w:tc>
          <w:tcPr>
            <w:tcW w:w="2623"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20"/>
                <w:szCs w:val="20"/>
                <w:lang w:val="en-US" w:eastAsia="ru-RU"/>
              </w:rPr>
              <w:t>________________</w:t>
            </w:r>
          </w:p>
        </w:tc>
        <w:tc>
          <w:tcPr>
            <w:tcW w:w="432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Устян Альберт Алiошович</w:t>
            </w:r>
          </w:p>
        </w:tc>
      </w:tr>
      <w:tr w:rsidR="00994E5E" w:rsidRPr="00994E5E" w:rsidTr="00A55AF6">
        <w:tc>
          <w:tcPr>
            <w:tcW w:w="3085"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16"/>
                <w:szCs w:val="16"/>
                <w:lang w:val="en-US" w:eastAsia="ru-RU"/>
              </w:rPr>
              <w:t>(</w:t>
            </w:r>
            <w:r w:rsidRPr="00994E5E">
              <w:rPr>
                <w:rFonts w:eastAsia="Times New Roman" w:cs="Times New Roman"/>
                <w:b/>
                <w:color w:val="000000"/>
                <w:sz w:val="16"/>
                <w:szCs w:val="16"/>
                <w:lang w:eastAsia="ru-RU"/>
              </w:rPr>
              <w:t>підпис</w:t>
            </w:r>
            <w:r w:rsidRPr="00994E5E">
              <w:rPr>
                <w:rFonts w:eastAsia="Times New Roman" w:cs="Times New Roman"/>
                <w:b/>
                <w:color w:val="000000"/>
                <w:sz w:val="16"/>
                <w:szCs w:val="16"/>
                <w:lang w:val="en-US" w:eastAsia="ru-RU"/>
              </w:rPr>
              <w:t>)</w:t>
            </w:r>
          </w:p>
        </w:tc>
        <w:tc>
          <w:tcPr>
            <w:tcW w:w="432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94E5E" w:rsidRPr="00994E5E" w:rsidTr="00A55AF6">
        <w:tc>
          <w:tcPr>
            <w:tcW w:w="3085"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32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94E5E" w:rsidRPr="00994E5E" w:rsidTr="00A55AF6">
        <w:tc>
          <w:tcPr>
            <w:tcW w:w="3085"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eastAsia="ru-RU"/>
              </w:rPr>
              <w:t>Головний бухгалтер</w:t>
            </w:r>
            <w:r w:rsidRPr="00994E5E">
              <w:rPr>
                <w:rFonts w:eastAsia="Times New Roman" w:cs="Times New Roman"/>
                <w:b/>
                <w:color w:val="000000"/>
                <w:sz w:val="20"/>
                <w:szCs w:val="20"/>
                <w:lang w:eastAsia="ru-RU"/>
              </w:rPr>
              <w:t xml:space="preserve"> </w:t>
            </w:r>
            <w:r w:rsidRPr="00994E5E">
              <w:rPr>
                <w:rFonts w:eastAsia="Times New Roman" w:cs="Times New Roman"/>
                <w:b/>
                <w:color w:val="000000"/>
                <w:sz w:val="20"/>
                <w:szCs w:val="20"/>
                <w:lang w:val="uk-UA" w:eastAsia="ru-RU"/>
              </w:rPr>
              <w:t xml:space="preserve">   </w:t>
            </w:r>
          </w:p>
        </w:tc>
        <w:tc>
          <w:tcPr>
            <w:tcW w:w="2623"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20"/>
                <w:szCs w:val="20"/>
                <w:lang w:val="en-US" w:eastAsia="ru-RU"/>
              </w:rPr>
              <w:t>________________</w:t>
            </w:r>
          </w:p>
        </w:tc>
        <w:tc>
          <w:tcPr>
            <w:tcW w:w="432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Рибкiна Алла Анатолiївна</w:t>
            </w:r>
          </w:p>
        </w:tc>
      </w:tr>
      <w:tr w:rsidR="00994E5E" w:rsidRPr="00994E5E" w:rsidTr="00A55AF6">
        <w:tc>
          <w:tcPr>
            <w:tcW w:w="3085"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16"/>
                <w:szCs w:val="16"/>
                <w:lang w:val="en-US" w:eastAsia="ru-RU"/>
              </w:rPr>
              <w:t>(</w:t>
            </w:r>
            <w:r w:rsidRPr="00994E5E">
              <w:rPr>
                <w:rFonts w:eastAsia="Times New Roman" w:cs="Times New Roman"/>
                <w:b/>
                <w:color w:val="000000"/>
                <w:sz w:val="16"/>
                <w:szCs w:val="16"/>
                <w:lang w:eastAsia="ru-RU"/>
              </w:rPr>
              <w:t>підпис</w:t>
            </w:r>
            <w:r w:rsidRPr="00994E5E">
              <w:rPr>
                <w:rFonts w:eastAsia="Times New Roman" w:cs="Times New Roman"/>
                <w:b/>
                <w:color w:val="000000"/>
                <w:sz w:val="16"/>
                <w:szCs w:val="16"/>
                <w:lang w:val="en-US" w:eastAsia="ru-RU"/>
              </w:rPr>
              <w:t>)</w:t>
            </w:r>
          </w:p>
        </w:tc>
        <w:tc>
          <w:tcPr>
            <w:tcW w:w="4323"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Default="00994E5E">
      <w:pPr>
        <w:sectPr w:rsidR="00994E5E" w:rsidSect="00994E5E">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94E5E" w:rsidRPr="00994E5E" w:rsidTr="00A55AF6">
        <w:tc>
          <w:tcPr>
            <w:tcW w:w="6082" w:type="dxa"/>
          </w:tcPr>
          <w:p w:rsidR="00994E5E" w:rsidRPr="00994E5E" w:rsidRDefault="00994E5E" w:rsidP="00994E5E">
            <w:pPr>
              <w:widowControl w:val="0"/>
              <w:rPr>
                <w:rFonts w:eastAsia="Times New Roman" w:cs="Times New Roman"/>
                <w:sz w:val="18"/>
                <w:szCs w:val="18"/>
                <w:lang w:eastAsia="ru-RU"/>
              </w:rPr>
            </w:pPr>
          </w:p>
        </w:tc>
        <w:tc>
          <w:tcPr>
            <w:tcW w:w="1956" w:type="dxa"/>
          </w:tcPr>
          <w:p w:rsidR="00994E5E" w:rsidRPr="00994E5E" w:rsidRDefault="00994E5E" w:rsidP="00994E5E">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eastAsia="ru-RU"/>
              </w:rPr>
            </w:pPr>
            <w:r w:rsidRPr="00994E5E">
              <w:rPr>
                <w:rFonts w:eastAsia="Times New Roman" w:cs="Times New Roman"/>
                <w:sz w:val="18"/>
                <w:szCs w:val="18"/>
                <w:lang w:val="uk-UA" w:eastAsia="ru-RU"/>
              </w:rPr>
              <w:t>Коди</w:t>
            </w:r>
          </w:p>
        </w:tc>
      </w:tr>
      <w:tr w:rsidR="00994E5E" w:rsidRPr="00994E5E" w:rsidTr="00A55AF6">
        <w:tc>
          <w:tcPr>
            <w:tcW w:w="6082" w:type="dxa"/>
          </w:tcPr>
          <w:p w:rsidR="00994E5E" w:rsidRPr="00994E5E" w:rsidRDefault="00994E5E" w:rsidP="00994E5E">
            <w:pPr>
              <w:widowControl w:val="0"/>
              <w:rPr>
                <w:rFonts w:eastAsia="Times New Roman" w:cs="Times New Roman"/>
                <w:sz w:val="18"/>
                <w:szCs w:val="18"/>
                <w:lang w:eastAsia="ru-RU"/>
              </w:rPr>
            </w:pPr>
          </w:p>
        </w:tc>
        <w:tc>
          <w:tcPr>
            <w:tcW w:w="1956" w:type="dxa"/>
          </w:tcPr>
          <w:p w:rsidR="00994E5E" w:rsidRPr="00994E5E" w:rsidRDefault="00994E5E" w:rsidP="00994E5E">
            <w:pPr>
              <w:widowControl w:val="0"/>
              <w:jc w:val="center"/>
              <w:rPr>
                <w:rFonts w:eastAsia="Times New Roman" w:cs="Times New Roman"/>
                <w:sz w:val="16"/>
                <w:szCs w:val="16"/>
                <w:lang w:eastAsia="ru-RU"/>
              </w:rPr>
            </w:pPr>
            <w:r w:rsidRPr="00994E5E">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val="en-US" w:eastAsia="ru-RU"/>
              </w:rPr>
            </w:pPr>
            <w:r w:rsidRPr="00994E5E">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94E5E" w:rsidRPr="00994E5E" w:rsidRDefault="00994E5E" w:rsidP="00994E5E">
            <w:pPr>
              <w:widowControl w:val="0"/>
              <w:rPr>
                <w:rFonts w:eastAsia="Times New Roman" w:cs="Times New Roman"/>
                <w:bCs/>
                <w:sz w:val="18"/>
                <w:szCs w:val="18"/>
                <w:lang w:val="en-US" w:eastAsia="ru-RU"/>
              </w:rPr>
            </w:pPr>
            <w:r w:rsidRPr="00994E5E">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94E5E" w:rsidRPr="00994E5E" w:rsidRDefault="00994E5E" w:rsidP="00994E5E">
            <w:pPr>
              <w:widowControl w:val="0"/>
              <w:rPr>
                <w:rFonts w:eastAsia="Times New Roman" w:cs="Times New Roman"/>
                <w:bCs/>
                <w:sz w:val="18"/>
                <w:szCs w:val="18"/>
                <w:lang w:val="en-US" w:eastAsia="ru-RU"/>
              </w:rPr>
            </w:pPr>
            <w:r w:rsidRPr="00994E5E">
              <w:rPr>
                <w:rFonts w:eastAsia="Times New Roman" w:cs="Times New Roman"/>
                <w:bCs/>
                <w:sz w:val="18"/>
                <w:szCs w:val="18"/>
                <w:lang w:val="en-US" w:eastAsia="ru-RU"/>
              </w:rPr>
              <w:t>01</w:t>
            </w:r>
          </w:p>
        </w:tc>
      </w:tr>
      <w:tr w:rsidR="00994E5E" w:rsidRPr="00994E5E" w:rsidTr="00A55AF6">
        <w:tc>
          <w:tcPr>
            <w:tcW w:w="6082" w:type="dxa"/>
          </w:tcPr>
          <w:p w:rsidR="00994E5E" w:rsidRPr="00994E5E" w:rsidRDefault="00994E5E" w:rsidP="00994E5E">
            <w:pPr>
              <w:widowControl w:val="0"/>
              <w:rPr>
                <w:rFonts w:eastAsia="Times New Roman" w:cs="Times New Roman"/>
                <w:sz w:val="20"/>
                <w:szCs w:val="20"/>
                <w:lang w:val="en-US" w:eastAsia="ru-RU"/>
              </w:rPr>
            </w:pPr>
            <w:r w:rsidRPr="00994E5E">
              <w:rPr>
                <w:rFonts w:eastAsia="Times New Roman" w:cs="Times New Roman"/>
                <w:sz w:val="20"/>
                <w:szCs w:val="20"/>
                <w:lang w:val="uk-UA" w:eastAsia="ru-RU"/>
              </w:rPr>
              <w:t xml:space="preserve">Підприємство  </w:t>
            </w:r>
            <w:r w:rsidRPr="00994E5E">
              <w:rPr>
                <w:rFonts w:eastAsia="Times New Roman" w:cs="Times New Roman"/>
                <w:sz w:val="20"/>
                <w:szCs w:val="20"/>
                <w:lang w:val="en-US" w:eastAsia="ru-RU"/>
              </w:rPr>
              <w:t xml:space="preserve"> </w:t>
            </w:r>
            <w:r w:rsidRPr="00994E5E">
              <w:rPr>
                <w:rFonts w:eastAsia="Times New Roman" w:cs="Times New Roman"/>
                <w:sz w:val="20"/>
                <w:szCs w:val="20"/>
                <w:u w:val="single"/>
                <w:lang w:val="en-US" w:eastAsia="ru-RU"/>
              </w:rPr>
              <w:t>ПРИВАТНЕ АКЦІОНЕРНЕ ТОВАРИСТВО "ЗАВОД "АРТЕМЗВАРЮВАННЯ"</w:t>
            </w:r>
          </w:p>
        </w:tc>
        <w:tc>
          <w:tcPr>
            <w:tcW w:w="1956" w:type="dxa"/>
          </w:tcPr>
          <w:p w:rsidR="00994E5E" w:rsidRPr="00994E5E" w:rsidRDefault="00994E5E" w:rsidP="00994E5E">
            <w:pPr>
              <w:widowControl w:val="0"/>
              <w:rPr>
                <w:rFonts w:eastAsia="Times New Roman" w:cs="Times New Roman"/>
                <w:sz w:val="18"/>
                <w:szCs w:val="18"/>
                <w:lang w:eastAsia="ru-RU"/>
              </w:rPr>
            </w:pPr>
            <w:r w:rsidRPr="00994E5E">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94E5E" w:rsidRPr="00994E5E" w:rsidRDefault="00994E5E" w:rsidP="00994E5E">
            <w:pPr>
              <w:widowControl w:val="0"/>
              <w:jc w:val="center"/>
              <w:rPr>
                <w:rFonts w:eastAsia="Times New Roman" w:cs="Times New Roman"/>
                <w:sz w:val="18"/>
                <w:szCs w:val="18"/>
                <w:lang w:val="en-US" w:eastAsia="ru-RU"/>
              </w:rPr>
            </w:pPr>
            <w:r w:rsidRPr="00994E5E">
              <w:rPr>
                <w:rFonts w:eastAsia="Times New Roman" w:cs="Times New Roman"/>
                <w:sz w:val="18"/>
                <w:szCs w:val="18"/>
                <w:lang w:val="en-US" w:eastAsia="ru-RU"/>
              </w:rPr>
              <w:t>22860631</w:t>
            </w:r>
          </w:p>
        </w:tc>
      </w:tr>
    </w:tbl>
    <w:p w:rsidR="00994E5E" w:rsidRPr="00994E5E" w:rsidRDefault="00994E5E" w:rsidP="00994E5E">
      <w:pPr>
        <w:widowControl w:val="0"/>
        <w:jc w:val="center"/>
        <w:rPr>
          <w:rFonts w:eastAsia="Times New Roman" w:cs="Times New Roman"/>
          <w:b/>
          <w:bCs/>
          <w:sz w:val="22"/>
          <w:lang w:val="uk-UA" w:eastAsia="ru-RU"/>
        </w:rPr>
      </w:pPr>
    </w:p>
    <w:p w:rsidR="00994E5E" w:rsidRPr="00994E5E" w:rsidRDefault="00994E5E" w:rsidP="00994E5E">
      <w:pPr>
        <w:widowControl w:val="0"/>
        <w:jc w:val="center"/>
        <w:rPr>
          <w:rFonts w:eastAsia="Times New Roman" w:cs="Times New Roman"/>
          <w:b/>
          <w:bCs/>
          <w:sz w:val="22"/>
          <w:lang w:eastAsia="ru-RU"/>
        </w:rPr>
      </w:pPr>
      <w:r w:rsidRPr="00994E5E">
        <w:rPr>
          <w:rFonts w:eastAsia="Times New Roman" w:cs="Times New Roman"/>
          <w:b/>
          <w:bCs/>
          <w:sz w:val="22"/>
          <w:lang w:val="en-US" w:eastAsia="ru-RU"/>
        </w:rPr>
        <w:t>Звіт</w:t>
      </w:r>
      <w:r w:rsidRPr="00994E5E">
        <w:rPr>
          <w:rFonts w:eastAsia="Times New Roman" w:cs="Times New Roman"/>
          <w:b/>
          <w:bCs/>
          <w:sz w:val="22"/>
          <w:lang w:val="uk-UA" w:eastAsia="ru-RU"/>
        </w:rPr>
        <w:t xml:space="preserve"> про власний капітал</w:t>
      </w:r>
    </w:p>
    <w:p w:rsidR="00994E5E" w:rsidRPr="00994E5E" w:rsidRDefault="00994E5E" w:rsidP="00994E5E">
      <w:pPr>
        <w:widowControl w:val="0"/>
        <w:jc w:val="center"/>
        <w:rPr>
          <w:rFonts w:eastAsia="Times New Roman" w:cs="Times New Roman"/>
          <w:b/>
          <w:bCs/>
          <w:sz w:val="22"/>
          <w:lang w:val="uk-UA" w:eastAsia="ru-RU"/>
        </w:rPr>
      </w:pPr>
      <w:r w:rsidRPr="00994E5E">
        <w:rPr>
          <w:rFonts w:eastAsia="Times New Roman" w:cs="Times New Roman"/>
          <w:b/>
          <w:bCs/>
          <w:sz w:val="22"/>
          <w:lang w:val="en-US" w:eastAsia="ru-RU"/>
        </w:rPr>
        <w:t>з</w:t>
      </w:r>
      <w:r w:rsidRPr="00994E5E">
        <w:rPr>
          <w:rFonts w:eastAsia="Times New Roman" w:cs="Times New Roman"/>
          <w:b/>
          <w:bCs/>
          <w:sz w:val="22"/>
          <w:lang w:val="uk-UA" w:eastAsia="ru-RU"/>
        </w:rPr>
        <w:t xml:space="preserve">а </w:t>
      </w:r>
      <w:r w:rsidRPr="00994E5E">
        <w:rPr>
          <w:rFonts w:eastAsia="Times New Roman" w:cs="Times New Roman"/>
          <w:b/>
          <w:bCs/>
          <w:sz w:val="22"/>
          <w:lang w:val="en-US" w:eastAsia="ru-RU"/>
        </w:rPr>
        <w:t>2020 рік</w:t>
      </w:r>
      <w:r w:rsidRPr="00994E5E">
        <w:rPr>
          <w:rFonts w:eastAsia="Times New Roman" w:cs="Times New Roman"/>
          <w:b/>
          <w:bCs/>
          <w:sz w:val="22"/>
          <w:lang w:val="uk-UA" w:eastAsia="ru-RU"/>
        </w:rPr>
        <w:t xml:space="preserve"> </w:t>
      </w:r>
    </w:p>
    <w:p w:rsidR="00994E5E" w:rsidRPr="00994E5E" w:rsidRDefault="00994E5E" w:rsidP="00994E5E">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94E5E" w:rsidRPr="00994E5E" w:rsidTr="00A55AF6">
        <w:trPr>
          <w:jc w:val="right"/>
        </w:trPr>
        <w:tc>
          <w:tcPr>
            <w:tcW w:w="8613" w:type="dxa"/>
            <w:tcBorders>
              <w:right w:val="single" w:sz="4" w:space="0" w:color="auto"/>
            </w:tcBorders>
            <w:vAlign w:val="center"/>
          </w:tcPr>
          <w:p w:rsidR="00994E5E" w:rsidRPr="00994E5E" w:rsidRDefault="00994E5E" w:rsidP="00994E5E">
            <w:pPr>
              <w:widowControl w:val="0"/>
              <w:rPr>
                <w:rFonts w:eastAsia="Times New Roman" w:cs="Times New Roman"/>
                <w:sz w:val="22"/>
                <w:lang w:eastAsia="ru-RU"/>
              </w:rPr>
            </w:pPr>
            <w:r w:rsidRPr="00994E5E">
              <w:rPr>
                <w:rFonts w:eastAsia="Times New Roman" w:cs="Times New Roman"/>
                <w:sz w:val="22"/>
                <w:lang w:val="uk-UA" w:eastAsia="ru-RU"/>
              </w:rPr>
              <w:t xml:space="preserve">                                                                    </w:t>
            </w:r>
            <w:r w:rsidRPr="00994E5E">
              <w:rPr>
                <w:rFonts w:eastAsia="Times New Roman" w:cs="Times New Roman"/>
                <w:sz w:val="22"/>
                <w:lang w:val="en-US" w:eastAsia="ru-RU"/>
              </w:rPr>
              <w:t>Форма № 4</w:t>
            </w:r>
            <w:r w:rsidRPr="00994E5E">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94E5E" w:rsidRPr="00994E5E" w:rsidRDefault="00994E5E" w:rsidP="00994E5E">
            <w:pPr>
              <w:keepNext/>
              <w:keepLines/>
              <w:widowControl w:val="0"/>
              <w:suppressAutoHyphens/>
              <w:rPr>
                <w:rFonts w:eastAsia="Times New Roman" w:cs="Times New Roman"/>
                <w:sz w:val="22"/>
                <w:lang w:val="en-US" w:eastAsia="ru-RU"/>
              </w:rPr>
            </w:pPr>
            <w:r w:rsidRPr="00994E5E">
              <w:rPr>
                <w:rFonts w:eastAsia="Times New Roman" w:cs="Times New Roman"/>
                <w:sz w:val="22"/>
                <w:lang w:val="en-US" w:eastAsia="ru-RU"/>
              </w:rPr>
              <w:t>1801005</w:t>
            </w:r>
          </w:p>
        </w:tc>
      </w:tr>
    </w:tbl>
    <w:p w:rsidR="00994E5E" w:rsidRPr="00994E5E" w:rsidRDefault="00994E5E" w:rsidP="00994E5E">
      <w:pPr>
        <w:widowControl w:val="0"/>
        <w:jc w:val="center"/>
        <w:rPr>
          <w:rFonts w:eastAsia="Times New Roman" w:cs="Times New Roman"/>
          <w:b/>
          <w:bCs/>
          <w:sz w:val="10"/>
          <w:szCs w:val="10"/>
          <w:lang w:eastAsia="ru-RU"/>
        </w:rPr>
      </w:pPr>
    </w:p>
    <w:p w:rsidR="00994E5E" w:rsidRPr="00994E5E" w:rsidRDefault="00994E5E" w:rsidP="00994E5E">
      <w:pPr>
        <w:widowControl w:val="0"/>
        <w:jc w:val="center"/>
        <w:rPr>
          <w:rFonts w:eastAsia="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994E5E" w:rsidRPr="00994E5E" w:rsidTr="00A55AF6">
        <w:trPr>
          <w:trHeight w:val="345"/>
        </w:trPr>
        <w:tc>
          <w:tcPr>
            <w:tcW w:w="2506" w:type="dxa"/>
            <w:tcBorders>
              <w:left w:val="single" w:sz="6" w:space="0" w:color="auto"/>
              <w:bottom w:val="single" w:sz="6" w:space="0" w:color="auto"/>
              <w:right w:val="single" w:sz="6" w:space="0" w:color="auto"/>
            </w:tcBorders>
            <w:vAlign w:val="center"/>
          </w:tcPr>
          <w:p w:rsidR="00994E5E" w:rsidRPr="00994E5E" w:rsidRDefault="00994E5E" w:rsidP="00994E5E">
            <w:pPr>
              <w:keepNext/>
              <w:jc w:val="center"/>
              <w:outlineLvl w:val="0"/>
              <w:rPr>
                <w:rFonts w:eastAsia="Times New Roman" w:cs="Times New Roman"/>
                <w:b/>
                <w:bCs/>
                <w:sz w:val="20"/>
                <w:szCs w:val="20"/>
                <w:lang w:val="uk-UA" w:eastAsia="ru-RU"/>
              </w:rPr>
            </w:pPr>
            <w:r w:rsidRPr="00994E5E">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color w:val="000000"/>
                <w:sz w:val="20"/>
                <w:szCs w:val="20"/>
                <w:lang w:val="uk-UA" w:eastAsia="ru-RU"/>
              </w:rPr>
            </w:pPr>
            <w:r w:rsidRPr="00994E5E">
              <w:rPr>
                <w:rFonts w:eastAsia="Times New Roman" w:cs="Times New Roman"/>
                <w:b/>
                <w:color w:val="000000"/>
                <w:sz w:val="20"/>
                <w:szCs w:val="20"/>
                <w:lang w:val="uk-UA" w:eastAsia="ru-RU"/>
              </w:rPr>
              <w:t>Зареєст-рований (пайовий)</w:t>
            </w:r>
          </w:p>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color w:val="000000"/>
                <w:sz w:val="20"/>
                <w:szCs w:val="20"/>
                <w:lang w:val="uk-UA" w:eastAsia="ru-RU"/>
              </w:rPr>
            </w:pPr>
            <w:r w:rsidRPr="00994E5E">
              <w:rPr>
                <w:rFonts w:eastAsia="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sz w:val="20"/>
                <w:szCs w:val="20"/>
                <w:lang w:val="uk-UA" w:eastAsia="ru-RU"/>
              </w:rPr>
            </w:pPr>
            <w:r w:rsidRPr="00994E5E">
              <w:rPr>
                <w:rFonts w:eastAsia="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color w:val="000000"/>
                <w:sz w:val="20"/>
                <w:szCs w:val="20"/>
                <w:lang w:val="uk-UA" w:eastAsia="ru-RU"/>
              </w:rPr>
            </w:pPr>
            <w:r w:rsidRPr="00994E5E">
              <w:rPr>
                <w:rFonts w:eastAsia="Times New Roman" w:cs="Times New Roman"/>
                <w:b/>
                <w:color w:val="000000"/>
                <w:sz w:val="20"/>
                <w:szCs w:val="20"/>
                <w:lang w:val="uk-UA" w:eastAsia="ru-RU"/>
              </w:rPr>
              <w:t>Нероз-</w:t>
            </w:r>
          </w:p>
          <w:p w:rsidR="00994E5E" w:rsidRPr="00994E5E" w:rsidRDefault="00994E5E" w:rsidP="00994E5E">
            <w:pPr>
              <w:widowControl w:val="0"/>
              <w:jc w:val="center"/>
              <w:rPr>
                <w:rFonts w:eastAsia="Times New Roman" w:cs="Times New Roman"/>
                <w:b/>
                <w:color w:val="000000"/>
                <w:sz w:val="20"/>
                <w:szCs w:val="20"/>
                <w:lang w:val="uk-UA" w:eastAsia="ru-RU"/>
              </w:rPr>
            </w:pPr>
            <w:r w:rsidRPr="00994E5E">
              <w:rPr>
                <w:rFonts w:eastAsia="Times New Roman" w:cs="Times New Roman"/>
                <w:b/>
                <w:color w:val="000000"/>
                <w:sz w:val="20"/>
                <w:szCs w:val="20"/>
                <w:lang w:val="uk-UA" w:eastAsia="ru-RU"/>
              </w:rPr>
              <w:t>поділе-</w:t>
            </w:r>
          </w:p>
          <w:p w:rsidR="00994E5E" w:rsidRPr="00994E5E" w:rsidRDefault="00994E5E" w:rsidP="00994E5E">
            <w:pPr>
              <w:widowControl w:val="0"/>
              <w:jc w:val="center"/>
              <w:rPr>
                <w:rFonts w:eastAsia="Times New Roman" w:cs="Times New Roman"/>
                <w:b/>
                <w:sz w:val="20"/>
                <w:szCs w:val="20"/>
                <w:lang w:val="uk-UA" w:eastAsia="ru-RU"/>
              </w:rPr>
            </w:pPr>
            <w:r w:rsidRPr="00994E5E">
              <w:rPr>
                <w:rFonts w:eastAsia="Times New Roman" w:cs="Times New Roman"/>
                <w:b/>
                <w:color w:val="000000"/>
                <w:sz w:val="20"/>
                <w:szCs w:val="20"/>
                <w:lang w:val="uk-UA" w:eastAsia="ru-RU"/>
              </w:rPr>
              <w:t>ний прибуток</w:t>
            </w:r>
            <w:r w:rsidRPr="00994E5E">
              <w:rPr>
                <w:rFonts w:eastAsia="Times New Roman" w:cs="Times New Roman"/>
                <w:b/>
                <w:sz w:val="22"/>
                <w:lang w:eastAsia="ru-RU"/>
              </w:rPr>
              <w:t xml:space="preserve"> </w:t>
            </w:r>
            <w:r w:rsidRPr="00994E5E">
              <w:rPr>
                <w:rFonts w:eastAsia="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sz w:val="20"/>
                <w:szCs w:val="20"/>
                <w:lang w:val="uk-UA" w:eastAsia="ru-RU"/>
              </w:rPr>
            </w:pPr>
            <w:r w:rsidRPr="00994E5E">
              <w:rPr>
                <w:rFonts w:eastAsia="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color w:val="000000"/>
                <w:sz w:val="20"/>
                <w:szCs w:val="20"/>
                <w:lang w:val="uk-UA" w:eastAsia="ru-RU"/>
              </w:rPr>
            </w:pPr>
            <w:r w:rsidRPr="00994E5E">
              <w:rPr>
                <w:rFonts w:eastAsia="Times New Roman" w:cs="Times New Roman"/>
                <w:b/>
                <w:color w:val="000000"/>
                <w:sz w:val="20"/>
                <w:szCs w:val="20"/>
                <w:lang w:val="uk-UA" w:eastAsia="ru-RU"/>
              </w:rPr>
              <w:t>Вилу</w:t>
            </w:r>
            <w:r w:rsidRPr="00994E5E">
              <w:rPr>
                <w:rFonts w:eastAsia="Times New Roman" w:cs="Times New Roman"/>
                <w:b/>
                <w:color w:val="000000"/>
                <w:sz w:val="20"/>
                <w:szCs w:val="20"/>
                <w:lang w:val="en-US" w:eastAsia="ru-RU"/>
              </w:rPr>
              <w:t>-</w:t>
            </w:r>
            <w:r w:rsidRPr="00994E5E">
              <w:rPr>
                <w:rFonts w:eastAsia="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sz w:val="20"/>
                <w:szCs w:val="20"/>
                <w:lang w:val="uk-UA" w:eastAsia="ru-RU"/>
              </w:rPr>
            </w:pPr>
            <w:r w:rsidRPr="00994E5E">
              <w:rPr>
                <w:rFonts w:eastAsia="Times New Roman" w:cs="Times New Roman"/>
                <w:b/>
                <w:sz w:val="20"/>
                <w:szCs w:val="20"/>
                <w:lang w:val="uk-UA" w:eastAsia="ru-RU"/>
              </w:rPr>
              <w:t>Всього</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
                <w:bCs/>
                <w:sz w:val="20"/>
                <w:szCs w:val="20"/>
                <w:lang w:eastAsia="ru-RU"/>
              </w:rPr>
            </w:pPr>
            <w:r w:rsidRPr="00994E5E">
              <w:rPr>
                <w:rFonts w:eastAsia="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eastAsia="ru-RU"/>
              </w:rPr>
            </w:pPr>
            <w:r w:rsidRPr="00994E5E">
              <w:rPr>
                <w:rFonts w:eastAsia="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
                <w:bCs/>
                <w:sz w:val="20"/>
                <w:szCs w:val="20"/>
                <w:lang w:val="uk-UA" w:eastAsia="ru-RU"/>
              </w:rPr>
            </w:pPr>
            <w:r w:rsidRPr="00994E5E">
              <w:rPr>
                <w:rFonts w:eastAsia="Times New Roman" w:cs="Times New Roman"/>
                <w:b/>
                <w:bCs/>
                <w:sz w:val="20"/>
                <w:szCs w:val="20"/>
                <w:lang w:val="uk-UA" w:eastAsia="ru-RU"/>
              </w:rPr>
              <w:t>10</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207</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120</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44394</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45160</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Коригування:</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207</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120</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44394</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45160</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1155</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1155</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Розподіл прибутку:</w:t>
            </w:r>
          </w:p>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-2405</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-2405</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-1250</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-1250</w:t>
            </w:r>
          </w:p>
        </w:tc>
      </w:tr>
      <w:tr w:rsidR="00994E5E" w:rsidRPr="00994E5E" w:rsidTr="00A55AF6">
        <w:tc>
          <w:tcPr>
            <w:tcW w:w="2506" w:type="dxa"/>
            <w:tcBorders>
              <w:top w:val="single" w:sz="6" w:space="0" w:color="auto"/>
              <w:left w:val="single" w:sz="6" w:space="0" w:color="auto"/>
              <w:bottom w:val="single" w:sz="6" w:space="0" w:color="auto"/>
              <w:right w:val="single" w:sz="6" w:space="0" w:color="auto"/>
            </w:tcBorders>
            <w:shd w:val="clear" w:color="auto" w:fill="auto"/>
          </w:tcPr>
          <w:p w:rsidR="00994E5E" w:rsidRPr="00994E5E" w:rsidRDefault="00994E5E" w:rsidP="00994E5E">
            <w:pPr>
              <w:widowControl w:val="0"/>
              <w:rPr>
                <w:rFonts w:eastAsia="Times New Roman" w:cs="Times New Roman"/>
                <w:bCs/>
                <w:sz w:val="20"/>
                <w:szCs w:val="20"/>
                <w:lang w:eastAsia="ru-RU"/>
              </w:rPr>
            </w:pPr>
            <w:r w:rsidRPr="00994E5E">
              <w:rPr>
                <w:rFonts w:eastAsia="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eastAsia="ru-RU"/>
              </w:rPr>
            </w:pPr>
            <w:r w:rsidRPr="00994E5E">
              <w:rPr>
                <w:rFonts w:eastAsia="Times New Roman" w:cs="Times New Roman"/>
                <w:bCs/>
                <w:sz w:val="20"/>
                <w:szCs w:val="20"/>
                <w:lang w:eastAsia="ru-RU"/>
              </w:rPr>
              <w:t>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207</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120</w:t>
            </w:r>
          </w:p>
        </w:tc>
        <w:tc>
          <w:tcPr>
            <w:tcW w:w="959"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43144</w:t>
            </w:r>
          </w:p>
        </w:tc>
        <w:tc>
          <w:tcPr>
            <w:tcW w:w="836"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94E5E" w:rsidRPr="00994E5E" w:rsidRDefault="00994E5E" w:rsidP="00994E5E">
            <w:pPr>
              <w:widowControl w:val="0"/>
              <w:jc w:val="center"/>
              <w:rPr>
                <w:rFonts w:eastAsia="Times New Roman" w:cs="Times New Roman"/>
                <w:bCs/>
                <w:sz w:val="20"/>
                <w:szCs w:val="20"/>
                <w:lang w:val="uk-UA" w:eastAsia="ru-RU"/>
              </w:rPr>
            </w:pPr>
            <w:r w:rsidRPr="00994E5E">
              <w:rPr>
                <w:rFonts w:eastAsia="Times New Roman" w:cs="Times New Roman"/>
                <w:bCs/>
                <w:sz w:val="20"/>
                <w:szCs w:val="20"/>
                <w:lang w:val="uk-UA" w:eastAsia="ru-RU"/>
              </w:rPr>
              <w:t>43910</w:t>
            </w: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994E5E">
        <w:rPr>
          <w:rFonts w:ascii="Courier New" w:eastAsia="Times New Roman" w:hAnsi="Courier New" w:cs="Courier New"/>
          <w:sz w:val="20"/>
          <w:szCs w:val="20"/>
          <w:lang w:val="en-US" w:eastAsia="ru-RU"/>
        </w:rPr>
        <w:t xml:space="preserve"> </w:t>
      </w: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994E5E" w:rsidRPr="00994E5E" w:rsidTr="00A55AF6">
        <w:tc>
          <w:tcPr>
            <w:tcW w:w="322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Голова правлiння</w:t>
            </w:r>
          </w:p>
        </w:tc>
        <w:tc>
          <w:tcPr>
            <w:tcW w:w="2481"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20"/>
                <w:szCs w:val="20"/>
                <w:lang w:val="en-US" w:eastAsia="ru-RU"/>
              </w:rPr>
              <w:t>________________</w:t>
            </w:r>
          </w:p>
        </w:tc>
        <w:tc>
          <w:tcPr>
            <w:tcW w:w="4606"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Устян Альберт Алiошович</w:t>
            </w:r>
          </w:p>
        </w:tc>
      </w:tr>
      <w:tr w:rsidR="00994E5E" w:rsidRPr="00994E5E" w:rsidTr="00A55AF6">
        <w:tc>
          <w:tcPr>
            <w:tcW w:w="322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16"/>
                <w:szCs w:val="16"/>
                <w:lang w:val="en-US" w:eastAsia="ru-RU"/>
              </w:rPr>
              <w:t>(</w:t>
            </w:r>
            <w:r w:rsidRPr="00994E5E">
              <w:rPr>
                <w:rFonts w:eastAsia="Times New Roman" w:cs="Times New Roman"/>
                <w:b/>
                <w:color w:val="000000"/>
                <w:sz w:val="16"/>
                <w:szCs w:val="16"/>
                <w:lang w:eastAsia="ru-RU"/>
              </w:rPr>
              <w:t>підпис</w:t>
            </w:r>
            <w:r w:rsidRPr="00994E5E">
              <w:rPr>
                <w:rFonts w:eastAsia="Times New Roman" w:cs="Times New Roman"/>
                <w:b/>
                <w:color w:val="000000"/>
                <w:sz w:val="16"/>
                <w:szCs w:val="16"/>
                <w:lang w:val="en-US" w:eastAsia="ru-RU"/>
              </w:rPr>
              <w:t>)</w:t>
            </w:r>
          </w:p>
        </w:tc>
        <w:tc>
          <w:tcPr>
            <w:tcW w:w="4606"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94E5E" w:rsidRPr="00994E5E" w:rsidTr="00A55AF6">
        <w:tc>
          <w:tcPr>
            <w:tcW w:w="322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606"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994E5E" w:rsidRPr="00994E5E" w:rsidTr="00A55AF6">
        <w:tc>
          <w:tcPr>
            <w:tcW w:w="322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eastAsia="ru-RU"/>
              </w:rPr>
              <w:t>Головний бухгалтер</w:t>
            </w:r>
            <w:r w:rsidRPr="00994E5E">
              <w:rPr>
                <w:rFonts w:eastAsia="Times New Roman" w:cs="Times New Roman"/>
                <w:b/>
                <w:color w:val="000000"/>
                <w:sz w:val="20"/>
                <w:szCs w:val="20"/>
                <w:lang w:eastAsia="ru-RU"/>
              </w:rPr>
              <w:t xml:space="preserve"> </w:t>
            </w:r>
            <w:r w:rsidRPr="00994E5E">
              <w:rPr>
                <w:rFonts w:eastAsia="Times New Roman" w:cs="Times New Roman"/>
                <w:b/>
                <w:color w:val="000000"/>
                <w:sz w:val="20"/>
                <w:szCs w:val="20"/>
                <w:lang w:val="uk-UA" w:eastAsia="ru-RU"/>
              </w:rPr>
              <w:t xml:space="preserve">   </w:t>
            </w:r>
          </w:p>
        </w:tc>
        <w:tc>
          <w:tcPr>
            <w:tcW w:w="2481"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20"/>
                <w:szCs w:val="20"/>
                <w:lang w:val="en-US" w:eastAsia="ru-RU"/>
              </w:rPr>
              <w:t>________________</w:t>
            </w:r>
          </w:p>
        </w:tc>
        <w:tc>
          <w:tcPr>
            <w:tcW w:w="4606"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994E5E">
              <w:rPr>
                <w:rFonts w:eastAsia="Times New Roman" w:cs="Times New Roman"/>
                <w:b/>
                <w:sz w:val="20"/>
                <w:szCs w:val="20"/>
                <w:lang w:val="en-US" w:eastAsia="ru-RU"/>
              </w:rPr>
              <w:t>Рибкiна Алла Анатолiївна</w:t>
            </w:r>
          </w:p>
        </w:tc>
      </w:tr>
      <w:tr w:rsidR="00994E5E" w:rsidRPr="00994E5E" w:rsidTr="00A55AF6">
        <w:tc>
          <w:tcPr>
            <w:tcW w:w="3227"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994E5E">
              <w:rPr>
                <w:rFonts w:eastAsia="Times New Roman" w:cs="Times New Roman"/>
                <w:b/>
                <w:color w:val="000000"/>
                <w:sz w:val="16"/>
                <w:szCs w:val="16"/>
                <w:lang w:val="en-US" w:eastAsia="ru-RU"/>
              </w:rPr>
              <w:t>(</w:t>
            </w:r>
            <w:r w:rsidRPr="00994E5E">
              <w:rPr>
                <w:rFonts w:eastAsia="Times New Roman" w:cs="Times New Roman"/>
                <w:b/>
                <w:color w:val="000000"/>
                <w:sz w:val="16"/>
                <w:szCs w:val="16"/>
                <w:lang w:eastAsia="ru-RU"/>
              </w:rPr>
              <w:t>підпис</w:t>
            </w:r>
            <w:r w:rsidRPr="00994E5E">
              <w:rPr>
                <w:rFonts w:eastAsia="Times New Roman" w:cs="Times New Roman"/>
                <w:b/>
                <w:color w:val="000000"/>
                <w:sz w:val="16"/>
                <w:szCs w:val="16"/>
                <w:lang w:val="en-US" w:eastAsia="ru-RU"/>
              </w:rPr>
              <w:t>)</w:t>
            </w:r>
          </w:p>
        </w:tc>
        <w:tc>
          <w:tcPr>
            <w:tcW w:w="4606" w:type="dxa"/>
            <w:shd w:val="clear" w:color="auto" w:fill="auto"/>
          </w:tcPr>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Pr="00994E5E" w:rsidRDefault="00994E5E" w:rsidP="0099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994E5E" w:rsidRDefault="00994E5E">
      <w:pPr>
        <w:sectPr w:rsidR="00994E5E" w:rsidSect="00994E5E">
          <w:pgSz w:w="11906" w:h="16838"/>
          <w:pgMar w:top="363" w:right="567" w:bottom="363" w:left="1417" w:header="708" w:footer="708" w:gutter="0"/>
          <w:cols w:space="708"/>
          <w:docGrid w:linePitch="360"/>
        </w:sectPr>
      </w:pPr>
    </w:p>
    <w:p w:rsidR="00994E5E" w:rsidRPr="00994E5E" w:rsidRDefault="00994E5E" w:rsidP="00994E5E">
      <w:pPr>
        <w:spacing w:before="100" w:beforeAutospacing="1" w:after="100" w:afterAutospacing="1"/>
        <w:jc w:val="center"/>
        <w:outlineLvl w:val="2"/>
        <w:rPr>
          <w:rFonts w:eastAsia="Times New Roman" w:cs="Times New Roman"/>
          <w:b/>
          <w:bCs/>
          <w:sz w:val="26"/>
          <w:szCs w:val="26"/>
          <w:lang w:val="en-US" w:eastAsia="uk-UA"/>
        </w:rPr>
      </w:pPr>
    </w:p>
    <w:p w:rsidR="00994E5E" w:rsidRPr="00994E5E" w:rsidRDefault="00994E5E" w:rsidP="00994E5E">
      <w:pPr>
        <w:spacing w:before="100" w:beforeAutospacing="1" w:after="100" w:afterAutospacing="1"/>
        <w:jc w:val="center"/>
        <w:outlineLvl w:val="2"/>
        <w:rPr>
          <w:rFonts w:eastAsia="Times New Roman" w:cs="Times New Roman"/>
          <w:b/>
          <w:bCs/>
          <w:color w:val="000000"/>
          <w:sz w:val="27"/>
          <w:szCs w:val="27"/>
          <w:lang w:val="uk-UA" w:eastAsia="uk-UA"/>
        </w:rPr>
      </w:pPr>
      <w:r w:rsidRPr="00994E5E">
        <w:rPr>
          <w:rFonts w:eastAsia="Times New Roman" w:cs="Times New Roman"/>
          <w:b/>
          <w:bCs/>
          <w:color w:val="000000"/>
          <w:sz w:val="27"/>
          <w:szCs w:val="27"/>
          <w:lang w:val="uk-UA" w:eastAsia="uk-UA"/>
        </w:rPr>
        <w:t xml:space="preserve">XVI. Твердження щодо </w:t>
      </w:r>
      <w:r w:rsidRPr="00994E5E">
        <w:rPr>
          <w:rFonts w:eastAsia="Times New Roman" w:cs="Times New Roman"/>
          <w:b/>
          <w:bCs/>
          <w:color w:val="000000"/>
          <w:sz w:val="27"/>
          <w:szCs w:val="27"/>
          <w:lang w:val="en-US" w:eastAsia="uk-UA"/>
        </w:rPr>
        <w:t xml:space="preserve">річної </w:t>
      </w:r>
      <w:r w:rsidRPr="00994E5E">
        <w:rPr>
          <w:rFonts w:eastAsia="Times New Roman" w:cs="Times New Roman"/>
          <w:b/>
          <w:bCs/>
          <w:color w:val="000000"/>
          <w:sz w:val="27"/>
          <w:szCs w:val="27"/>
          <w:lang w:val="uk-UA" w:eastAsia="uk-UA"/>
        </w:rPr>
        <w:t>інформації</w:t>
      </w:r>
    </w:p>
    <w:p w:rsidR="00994E5E" w:rsidRPr="00994E5E" w:rsidRDefault="00994E5E" w:rsidP="00994E5E">
      <w:pPr>
        <w:rPr>
          <w:rFonts w:eastAsia="Times New Roman" w:cs="Times New Roman"/>
          <w:sz w:val="20"/>
          <w:szCs w:val="20"/>
          <w:lang w:val="en-US" w:eastAsia="uk-UA"/>
        </w:rPr>
      </w:pPr>
      <w:r w:rsidRPr="00994E5E">
        <w:rPr>
          <w:rFonts w:eastAsia="Times New Roman" w:cs="Times New Roman"/>
          <w:sz w:val="20"/>
          <w:szCs w:val="20"/>
          <w:lang w:val="en-US" w:eastAsia="uk-UA"/>
        </w:rPr>
        <w:t>Я, голова правління Устян Альберт Аліошович,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994E5E" w:rsidRDefault="00994E5E">
      <w:pPr>
        <w:sectPr w:rsidR="00994E5E" w:rsidSect="00994E5E">
          <w:pgSz w:w="11906" w:h="16838"/>
          <w:pgMar w:top="363" w:right="567" w:bottom="363" w:left="1417" w:header="709" w:footer="709" w:gutter="0"/>
          <w:cols w:space="708"/>
          <w:docGrid w:linePitch="360"/>
        </w:sectPr>
      </w:pPr>
    </w:p>
    <w:p w:rsidR="00994E5E" w:rsidRPr="00994E5E" w:rsidRDefault="00994E5E" w:rsidP="00994E5E">
      <w:pPr>
        <w:spacing w:after="300"/>
        <w:jc w:val="center"/>
        <w:outlineLvl w:val="2"/>
        <w:rPr>
          <w:rFonts w:eastAsia="Times New Roman" w:cs="Times New Roman"/>
          <w:b/>
          <w:bCs/>
          <w:color w:val="000000"/>
          <w:sz w:val="26"/>
          <w:szCs w:val="26"/>
          <w:lang w:val="uk-UA" w:eastAsia="uk-UA"/>
        </w:rPr>
      </w:pPr>
      <w:r w:rsidRPr="00994E5E">
        <w:rPr>
          <w:rFonts w:eastAsia="Times New Roman" w:cs="Times New Roman"/>
          <w:b/>
          <w:bCs/>
          <w:color w:val="000000"/>
          <w:sz w:val="26"/>
          <w:szCs w:val="26"/>
          <w:lang w:val="en-US" w:eastAsia="uk-UA"/>
        </w:rPr>
        <w:lastRenderedPageBreak/>
        <w:t>XIX</w:t>
      </w:r>
      <w:r w:rsidRPr="00994E5E">
        <w:rPr>
          <w:rFonts w:eastAsia="Times New Roman" w:cs="Times New Roman"/>
          <w:b/>
          <w:bCs/>
          <w:color w:val="000000"/>
          <w:sz w:val="26"/>
          <w:szCs w:val="26"/>
          <w:lang w:eastAsia="uk-UA"/>
        </w:rPr>
        <w:t xml:space="preserve">. </w:t>
      </w:r>
      <w:r w:rsidRPr="00994E5E">
        <w:rPr>
          <w:rFonts w:eastAsia="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994E5E">
        <w:rPr>
          <w:rFonts w:eastAsia="Times New Roman" w:cs="Times New Roman"/>
          <w:b/>
          <w:bCs/>
          <w:color w:val="000000"/>
          <w:sz w:val="26"/>
          <w:szCs w:val="26"/>
          <w:lang w:val="uk-UA" w:eastAsia="uk-UA"/>
        </w:rPr>
        <w:br/>
        <w:t xml:space="preserve">                   що виникала протягом періоду</w:t>
      </w:r>
    </w:p>
    <w:p w:rsidR="00994E5E" w:rsidRPr="00994E5E" w:rsidRDefault="00994E5E" w:rsidP="00994E5E">
      <w:pPr>
        <w:rPr>
          <w:rFonts w:eastAsia="Times New Roman" w:cs="Times New Roman"/>
          <w:vanish/>
          <w:color w:val="000000"/>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994E5E" w:rsidRPr="00994E5E" w:rsidTr="00A55AF6">
        <w:tc>
          <w:tcPr>
            <w:tcW w:w="1456"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994E5E" w:rsidRPr="00994E5E" w:rsidRDefault="00994E5E" w:rsidP="00994E5E">
            <w:pPr>
              <w:spacing w:before="100" w:beforeAutospacing="1" w:after="100" w:afterAutospacing="1"/>
              <w:jc w:val="center"/>
              <w:rPr>
                <w:rFonts w:eastAsia="Times New Roman" w:cs="Times New Roman"/>
                <w:b/>
                <w:color w:val="000000"/>
                <w:sz w:val="20"/>
                <w:szCs w:val="20"/>
                <w:lang w:val="uk-UA" w:eastAsia="ru-RU"/>
              </w:rPr>
            </w:pPr>
            <w:r w:rsidRPr="00994E5E">
              <w:rPr>
                <w:rFonts w:eastAsia="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Вид інформації</w:t>
            </w:r>
          </w:p>
        </w:tc>
      </w:tr>
      <w:tr w:rsidR="00994E5E" w:rsidRPr="00994E5E" w:rsidTr="00A55AF6">
        <w:tc>
          <w:tcPr>
            <w:tcW w:w="1456"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
                <w:bCs/>
                <w:sz w:val="20"/>
                <w:szCs w:val="20"/>
                <w:lang w:val="uk-UA" w:eastAsia="uk-UA"/>
              </w:rPr>
            </w:pPr>
            <w:r w:rsidRPr="00994E5E">
              <w:rPr>
                <w:rFonts w:eastAsia="Times New Roman" w:cs="Times New Roman"/>
                <w:b/>
                <w:bCs/>
                <w:sz w:val="20"/>
                <w:szCs w:val="20"/>
                <w:lang w:val="uk-UA" w:eastAsia="uk-UA"/>
              </w:rPr>
              <w:t>3</w:t>
            </w:r>
          </w:p>
        </w:tc>
      </w:tr>
      <w:tr w:rsidR="00994E5E" w:rsidRPr="00994E5E" w:rsidTr="00A55AF6">
        <w:tc>
          <w:tcPr>
            <w:tcW w:w="1456"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12.06.2020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15.06.2020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 xml:space="preserve">Відомості про зміну складу посадових осіб емітента                                                                                                                                                                                                            </w:t>
            </w:r>
          </w:p>
        </w:tc>
      </w:tr>
      <w:tr w:rsidR="00994E5E" w:rsidRPr="00994E5E" w:rsidTr="00A55AF6">
        <w:tc>
          <w:tcPr>
            <w:tcW w:w="1456"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15.06.2020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15.06.2020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 xml:space="preserve">Відомості про зміну складу посадових осіб емітента                                                                                                                                                                                                            </w:t>
            </w:r>
          </w:p>
        </w:tc>
      </w:tr>
      <w:tr w:rsidR="00994E5E" w:rsidRPr="00994E5E" w:rsidTr="00A55AF6">
        <w:tc>
          <w:tcPr>
            <w:tcW w:w="1456"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09.12.2020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09.12.2020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 xml:space="preserve">Відомості про зміну складу посадових осіб емітента                                                                                                                                                                                                            </w:t>
            </w:r>
          </w:p>
        </w:tc>
      </w:tr>
      <w:tr w:rsidR="00994E5E" w:rsidRPr="00994E5E" w:rsidTr="00A55AF6">
        <w:tc>
          <w:tcPr>
            <w:tcW w:w="1456"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09.12.2020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09.12.2020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994E5E" w:rsidRPr="00994E5E" w:rsidTr="00A55AF6">
        <w:tc>
          <w:tcPr>
            <w:tcW w:w="1456"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09.12.2020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09.12.2020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994E5E" w:rsidRPr="00994E5E" w:rsidTr="00A55AF6">
        <w:tc>
          <w:tcPr>
            <w:tcW w:w="1456"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ind w:left="180" w:hanging="180"/>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23.12.2020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23.12.2020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94E5E" w:rsidRPr="00994E5E" w:rsidRDefault="00994E5E" w:rsidP="00994E5E">
            <w:pPr>
              <w:jc w:val="center"/>
              <w:rPr>
                <w:rFonts w:eastAsia="Times New Roman" w:cs="Times New Roman"/>
                <w:bCs/>
                <w:sz w:val="20"/>
                <w:szCs w:val="20"/>
                <w:lang w:val="uk-UA" w:eastAsia="uk-UA"/>
              </w:rPr>
            </w:pPr>
            <w:r w:rsidRPr="00994E5E">
              <w:rPr>
                <w:rFonts w:eastAsia="Times New Roman" w:cs="Times New Roman"/>
                <w:bCs/>
                <w:sz w:val="20"/>
                <w:szCs w:val="20"/>
                <w:lang w:val="uk-UA" w:eastAsia="uk-UA"/>
              </w:rPr>
              <w:t xml:space="preserve">Відомості про зміну складу посадових осіб емітента                                                                                                                                                                                                            </w:t>
            </w:r>
          </w:p>
        </w:tc>
      </w:tr>
    </w:tbl>
    <w:p w:rsidR="00994E5E" w:rsidRPr="00994E5E" w:rsidRDefault="00994E5E" w:rsidP="00994E5E">
      <w:pPr>
        <w:rPr>
          <w:rFonts w:eastAsia="Times New Roman" w:cs="Times New Roman"/>
          <w:szCs w:val="24"/>
          <w:lang w:val="uk-UA" w:eastAsia="uk-UA"/>
        </w:rPr>
      </w:pPr>
    </w:p>
    <w:p w:rsidR="001429DA" w:rsidRDefault="001429DA"/>
    <w:sectPr w:rsidR="001429DA" w:rsidSect="00994E5E">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8">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5E"/>
    <w:rsid w:val="001429DA"/>
    <w:rsid w:val="001B7BF8"/>
    <w:rsid w:val="00994E5E"/>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3EEFA-2F69-4E1C-A9BD-FF61DD17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4E5E"/>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24986</Words>
  <Characters>142422</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2</cp:revision>
  <dcterms:created xsi:type="dcterms:W3CDTF">2021-03-24T11:04:00Z</dcterms:created>
  <dcterms:modified xsi:type="dcterms:W3CDTF">2021-03-24T11:04:00Z</dcterms:modified>
</cp:coreProperties>
</file>