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A0" w:rsidRDefault="00ED6A7C" w:rsidP="002231A0">
      <w:pPr>
        <w:jc w:val="center"/>
        <w:rPr>
          <w:b/>
          <w:bCs/>
          <w:szCs w:val="24"/>
        </w:rPr>
      </w:pPr>
      <w:r w:rsidRPr="006B14E2">
        <w:rPr>
          <w:b/>
        </w:rPr>
        <w:t xml:space="preserve">Перелік документів, що має надати акціонер (представник акціонера) для його участі у річних загальних зборах акціонерів </w:t>
      </w:r>
      <w:r w:rsidR="006B14E2" w:rsidRPr="006B14E2">
        <w:rPr>
          <w:b/>
          <w:iCs/>
        </w:rPr>
        <w:t>При</w:t>
      </w:r>
      <w:r w:rsidR="002231A0">
        <w:rPr>
          <w:b/>
          <w:iCs/>
        </w:rPr>
        <w:t>ватного акціонерного товариства</w:t>
      </w:r>
    </w:p>
    <w:p w:rsidR="006B14E2" w:rsidRPr="006B14E2" w:rsidRDefault="002231A0" w:rsidP="002231A0">
      <w:pPr>
        <w:jc w:val="center"/>
        <w:rPr>
          <w:b/>
        </w:rPr>
      </w:pPr>
      <w:r w:rsidRPr="00153041">
        <w:rPr>
          <w:b/>
          <w:bCs/>
          <w:szCs w:val="24"/>
        </w:rPr>
        <w:t xml:space="preserve"> </w:t>
      </w:r>
      <w:r>
        <w:rPr>
          <w:b/>
          <w:szCs w:val="24"/>
        </w:rPr>
        <w:t>"</w:t>
      </w:r>
      <w:r w:rsidR="00F330ED">
        <w:rPr>
          <w:b/>
          <w:szCs w:val="24"/>
        </w:rPr>
        <w:t>Завод "</w:t>
      </w:r>
      <w:r w:rsidR="00AF5726">
        <w:rPr>
          <w:b/>
          <w:szCs w:val="24"/>
        </w:rPr>
        <w:t>Артемзварювання</w:t>
      </w:r>
      <w:r>
        <w:rPr>
          <w:b/>
          <w:szCs w:val="24"/>
        </w:rPr>
        <w:t>"</w:t>
      </w:r>
      <w:r w:rsidR="00ED6A7C" w:rsidRPr="006B14E2">
        <w:rPr>
          <w:b/>
        </w:rPr>
        <w:t xml:space="preserve">, </w:t>
      </w:r>
      <w:r w:rsidR="006B14E2" w:rsidRPr="006B14E2">
        <w:rPr>
          <w:b/>
        </w:rPr>
        <w:t>які проводяться дистанційно 2</w:t>
      </w:r>
      <w:r w:rsidR="00AF5726">
        <w:rPr>
          <w:b/>
        </w:rPr>
        <w:t>6</w:t>
      </w:r>
      <w:r w:rsidR="006B14E2" w:rsidRPr="006B14E2">
        <w:rPr>
          <w:b/>
        </w:rPr>
        <w:t xml:space="preserve"> </w:t>
      </w:r>
      <w:r>
        <w:rPr>
          <w:b/>
        </w:rPr>
        <w:t>квіт</w:t>
      </w:r>
      <w:r w:rsidR="006B14E2" w:rsidRPr="006B14E2">
        <w:rPr>
          <w:b/>
        </w:rPr>
        <w:t>ня</w:t>
      </w:r>
      <w:r w:rsidR="00ED6A7C" w:rsidRPr="006B14E2">
        <w:rPr>
          <w:b/>
        </w:rPr>
        <w:t xml:space="preserve"> 202</w:t>
      </w:r>
      <w:r>
        <w:rPr>
          <w:b/>
        </w:rPr>
        <w:t>3</w:t>
      </w:r>
      <w:r w:rsidR="00ED6A7C" w:rsidRPr="006B14E2">
        <w:rPr>
          <w:b/>
        </w:rPr>
        <w:t xml:space="preserve"> року </w:t>
      </w:r>
    </w:p>
    <w:p w:rsidR="006B14E2" w:rsidRDefault="006B14E2" w:rsidP="006B14E2">
      <w:pPr>
        <w:jc w:val="center"/>
      </w:pPr>
    </w:p>
    <w:p w:rsidR="006B14E2" w:rsidRPr="006B14E2" w:rsidRDefault="00ED6A7C" w:rsidP="006B14E2">
      <w:pPr>
        <w:ind w:firstLine="567"/>
        <w:jc w:val="both"/>
      </w:pPr>
      <w:r w:rsidRPr="006B14E2">
        <w:t xml:space="preserve">Для участі у </w:t>
      </w:r>
      <w:r w:rsidR="006B14E2" w:rsidRPr="006B14E2">
        <w:t xml:space="preserve">дистанційних </w:t>
      </w:r>
      <w:r w:rsidRPr="006B14E2">
        <w:t xml:space="preserve"> </w:t>
      </w:r>
      <w:r w:rsidR="006B14E2" w:rsidRPr="006B14E2">
        <w:t>р</w:t>
      </w:r>
      <w:r w:rsidRPr="006B14E2">
        <w:t xml:space="preserve">ічних </w:t>
      </w:r>
      <w:r w:rsidR="006B14E2" w:rsidRPr="006B14E2">
        <w:t>з</w:t>
      </w:r>
      <w:r w:rsidRPr="006B14E2">
        <w:t xml:space="preserve">агальних зборах акціонерів </w:t>
      </w:r>
      <w:r w:rsidR="006B14E2" w:rsidRPr="006B14E2">
        <w:rPr>
          <w:iCs/>
        </w:rPr>
        <w:t xml:space="preserve">Приватного акціонерного товариства </w:t>
      </w:r>
      <w:r w:rsidR="00F330ED" w:rsidRPr="00F330ED">
        <w:rPr>
          <w:szCs w:val="24"/>
        </w:rPr>
        <w:t xml:space="preserve">"Завод </w:t>
      </w:r>
      <w:r w:rsidR="00AF5726" w:rsidRPr="00AF5726">
        <w:rPr>
          <w:szCs w:val="24"/>
        </w:rPr>
        <w:t>"Артемзварювання"</w:t>
      </w:r>
      <w:r w:rsidRPr="006B14E2">
        <w:t xml:space="preserve"> необхідно надати депозитарній установі:</w:t>
      </w:r>
    </w:p>
    <w:p w:rsidR="00FF47B5" w:rsidRDefault="00ED6A7C" w:rsidP="00AF5726">
      <w:pPr>
        <w:ind w:firstLine="567"/>
        <w:jc w:val="both"/>
      </w:pPr>
      <w:r>
        <w:t xml:space="preserve">1. </w:t>
      </w:r>
      <w:r w:rsidR="006B14E2">
        <w:t>Єдиний б</w:t>
      </w:r>
      <w:r>
        <w:t>юлетень для голосування</w:t>
      </w:r>
      <w:r w:rsidR="002231A0">
        <w:t xml:space="preserve"> </w:t>
      </w:r>
      <w:r w:rsidR="002231A0" w:rsidRPr="00153041">
        <w:rPr>
          <w:szCs w:val="24"/>
        </w:rPr>
        <w:t>(щодо інших питань порядку денного, крім обранн</w:t>
      </w:r>
      <w:r w:rsidR="002231A0">
        <w:rPr>
          <w:szCs w:val="24"/>
        </w:rPr>
        <w:t xml:space="preserve">я органів товариства) та </w:t>
      </w:r>
      <w:r w:rsidR="002231A0" w:rsidRPr="00153041">
        <w:rPr>
          <w:szCs w:val="24"/>
        </w:rPr>
        <w:t>бюлетен</w:t>
      </w:r>
      <w:r w:rsidR="002231A0">
        <w:rPr>
          <w:szCs w:val="24"/>
        </w:rPr>
        <w:t>ь</w:t>
      </w:r>
      <w:r w:rsidR="002231A0" w:rsidRPr="00153041">
        <w:rPr>
          <w:szCs w:val="24"/>
        </w:rPr>
        <w:t xml:space="preserve"> для кумулятивного голосування з питання обрання ч</w:t>
      </w:r>
      <w:r w:rsidR="002231A0">
        <w:rPr>
          <w:szCs w:val="24"/>
        </w:rPr>
        <w:t>ленів наглядової ради</w:t>
      </w:r>
      <w:r>
        <w:t>, електронна форма як</w:t>
      </w:r>
      <w:r w:rsidR="002231A0">
        <w:t>их</w:t>
      </w:r>
      <w:r>
        <w:t xml:space="preserve"> розміщена на </w:t>
      </w:r>
      <w:r w:rsidR="00D6133F">
        <w:t xml:space="preserve">сторінці веб-сайту </w:t>
      </w:r>
      <w:r>
        <w:t>Товариства за посиланням:</w:t>
      </w:r>
      <w:r w:rsidR="00AF5726">
        <w:t xml:space="preserve"> </w:t>
      </w:r>
      <w:bookmarkStart w:id="0" w:name="_GoBack"/>
      <w:bookmarkEnd w:id="0"/>
      <w:r w:rsidR="00AF5726" w:rsidRPr="00685E3C">
        <w:rPr>
          <w:szCs w:val="24"/>
        </w:rPr>
        <w:t>http://artemsvarka.com.ua/ru/povidomlennja_pro_provedennja_zagalnih_zboriv.html</w:t>
      </w:r>
      <w:r w:rsidRPr="00FF47B5">
        <w:t>.</w:t>
      </w:r>
    </w:p>
    <w:p w:rsidR="00600CC4" w:rsidRPr="00FF47B5" w:rsidRDefault="00FF47B5" w:rsidP="006B14E2">
      <w:pPr>
        <w:ind w:firstLine="567"/>
        <w:jc w:val="both"/>
      </w:pPr>
      <w:r w:rsidRPr="00AD44BD">
        <w:rPr>
          <w:szCs w:val="24"/>
          <w:lang w:eastAsia="ru-RU"/>
        </w:rPr>
        <w:t>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AD44BD">
        <w:rPr>
          <w:szCs w:val="24"/>
          <w:lang w:eastAsia="ru-RU"/>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w:t>
      </w:r>
      <w:r w:rsidRPr="00AD44BD">
        <w:rPr>
          <w:szCs w:val="24"/>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600CC4" w:rsidRDefault="00ED6A7C" w:rsidP="006B14E2">
      <w:pPr>
        <w:ind w:firstLine="567"/>
        <w:jc w:val="both"/>
      </w:pPr>
      <w:r>
        <w:t>2. Паспорт або інший документ, що згідно законодавства посвідчує особу акціонера (його представника).</w:t>
      </w:r>
    </w:p>
    <w:p w:rsidR="00FF47B5" w:rsidRDefault="00ED6A7C" w:rsidP="006B14E2">
      <w:pPr>
        <w:ind w:firstLine="567"/>
        <w:jc w:val="both"/>
        <w:rPr>
          <w:szCs w:val="24"/>
        </w:rPr>
      </w:pPr>
      <w:r>
        <w:t xml:space="preserve">3. </w:t>
      </w:r>
      <w:r w:rsidR="00FF47B5" w:rsidRPr="00AD44BD">
        <w:rPr>
          <w:szCs w:val="24"/>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ED6A7C" w:rsidRPr="006B14E2" w:rsidRDefault="00600CC4" w:rsidP="006B14E2">
      <w:pPr>
        <w:ind w:firstLine="567"/>
        <w:jc w:val="both"/>
        <w:rPr>
          <w:b/>
        </w:rPr>
      </w:pPr>
      <w:r>
        <w:t>Д</w:t>
      </w:r>
      <w:r w:rsidR="00ED6A7C">
        <w:t>епозитарна установа, якій акціонер (представник акціонера) подає вищезазначені документи та яка обслуговує рахунок в цінних паперах такого акціонера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акціонерів.</w:t>
      </w:r>
    </w:p>
    <w:p w:rsidR="001429DA" w:rsidRDefault="001429DA"/>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7C"/>
    <w:rsid w:val="001429DA"/>
    <w:rsid w:val="002231A0"/>
    <w:rsid w:val="00600CC4"/>
    <w:rsid w:val="006B14E2"/>
    <w:rsid w:val="00801AC2"/>
    <w:rsid w:val="00935F2E"/>
    <w:rsid w:val="00AF5726"/>
    <w:rsid w:val="00D6133F"/>
    <w:rsid w:val="00E532E9"/>
    <w:rsid w:val="00E53F0F"/>
    <w:rsid w:val="00ED6A7C"/>
    <w:rsid w:val="00F330ED"/>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BE7B-5AE7-4B39-A48A-1C449E18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7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7B5"/>
    <w:rPr>
      <w:color w:val="0563C1" w:themeColor="hyperlink"/>
      <w:u w:val="single"/>
    </w:rPr>
  </w:style>
  <w:style w:type="paragraph" w:styleId="a4">
    <w:name w:val="List Paragraph"/>
    <w:basedOn w:val="a"/>
    <w:uiPriority w:val="34"/>
    <w:qFormat/>
    <w:rsid w:val="00FF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2023-03-22T13:35:00Z</dcterms:created>
  <dcterms:modified xsi:type="dcterms:W3CDTF">2023-03-22T13:37:00Z</dcterms:modified>
</cp:coreProperties>
</file>